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E6263" w14:textId="628B1BEE" w:rsidR="00097D87" w:rsidRDefault="00FB47B4" w:rsidP="00FB47B4">
      <w:pPr>
        <w:jc w:val="center"/>
      </w:pPr>
      <w:r>
        <w:t>INSTRUCȚIUNI DE LUCRU</w:t>
      </w:r>
    </w:p>
    <w:p w14:paraId="0DBB6C8E" w14:textId="3816B792" w:rsidR="00FB47B4" w:rsidRDefault="00FB47B4" w:rsidP="00FB47B4">
      <w:pPr>
        <w:jc w:val="center"/>
      </w:pPr>
      <w:r>
        <w:t>PENTRU COMPLETAREA DATELOR PERSONALE ALE CADRELOR DIDACTICE</w:t>
      </w:r>
    </w:p>
    <w:p w14:paraId="410F90F3" w14:textId="4D52432F" w:rsidR="00FB47B4" w:rsidRDefault="00FB47B4" w:rsidP="00FB47B4">
      <w:pPr>
        <w:jc w:val="center"/>
      </w:pPr>
      <w:r>
        <w:t>ÎN VEDEREA ÎNTOMIRII PROIECTULUI DE ÎNCADRARE</w:t>
      </w:r>
    </w:p>
    <w:p w14:paraId="67E840C8" w14:textId="540A2946" w:rsidR="00FB47B4" w:rsidRDefault="00FB47B4" w:rsidP="00FB47B4"/>
    <w:p w14:paraId="463F5B84" w14:textId="77777777" w:rsidR="005868CA" w:rsidRDefault="00537801" w:rsidP="005868CA">
      <w:pPr>
        <w:jc w:val="both"/>
        <w:rPr>
          <w:i/>
          <w:iCs/>
          <w:color w:val="FF0000"/>
        </w:rPr>
      </w:pPr>
      <w:r w:rsidRPr="00537801">
        <w:rPr>
          <w:i/>
          <w:iCs/>
          <w:color w:val="FF0000"/>
        </w:rPr>
        <w:tab/>
      </w:r>
    </w:p>
    <w:p w14:paraId="38C66F97" w14:textId="60525D0D" w:rsidR="00FB47B4" w:rsidRDefault="00FB47B4" w:rsidP="00537801">
      <w:pPr>
        <w:jc w:val="both"/>
      </w:pPr>
      <w:r>
        <w:tab/>
        <w:t>Fiecare unitate</w:t>
      </w:r>
      <w:r w:rsidR="005868CA">
        <w:t xml:space="preserve">, </w:t>
      </w:r>
      <w:r w:rsidR="005868CA" w:rsidRPr="00C6559B">
        <w:rPr>
          <w:b/>
          <w:bCs/>
        </w:rPr>
        <w:t>la proiectul de încadrare</w:t>
      </w:r>
      <w:r w:rsidR="005868CA">
        <w:t>,</w:t>
      </w:r>
      <w:r>
        <w:t xml:space="preserve"> v</w:t>
      </w:r>
      <w:r w:rsidR="005868CA">
        <w:t>a</w:t>
      </w:r>
      <w:r>
        <w:t xml:space="preserve"> actualiza datele tuturor cadrelor didactice TITULARE, TITULARE DEBUTANTE sau ANGAJATE PE VIABILITATEA POSTULUI (AVP), din unitatea respectivă.</w:t>
      </w:r>
    </w:p>
    <w:p w14:paraId="52C8AFC0" w14:textId="0E6B72DA" w:rsidR="005868CA" w:rsidRDefault="005868CA" w:rsidP="00537801">
      <w:pPr>
        <w:jc w:val="both"/>
      </w:pPr>
      <w:r>
        <w:tab/>
      </w:r>
      <w:r w:rsidRPr="00C6559B">
        <w:rPr>
          <w:b/>
          <w:bCs/>
        </w:rPr>
        <w:t>La planul de încadrare</w:t>
      </w:r>
      <w:r>
        <w:t>, se vor actualiza / introduce și datele celorlalte tipuri de cadre didactice.</w:t>
      </w:r>
    </w:p>
    <w:p w14:paraId="6CC1D8BF" w14:textId="77777777" w:rsidR="00C02217" w:rsidRDefault="00C02217" w:rsidP="00FB47B4">
      <w:pPr>
        <w:ind w:firstLine="708"/>
        <w:rPr>
          <w:b/>
          <w:bCs/>
        </w:rPr>
      </w:pPr>
    </w:p>
    <w:p w14:paraId="6A6539CE" w14:textId="5E1F2B02" w:rsidR="00537801" w:rsidRPr="00C02217" w:rsidRDefault="00537801" w:rsidP="00FB47B4">
      <w:pPr>
        <w:ind w:firstLine="708"/>
        <w:rPr>
          <w:b/>
          <w:bCs/>
        </w:rPr>
      </w:pPr>
      <w:r w:rsidRPr="00C02217">
        <w:rPr>
          <w:b/>
          <w:bCs/>
        </w:rPr>
        <w:t>MOD DE LUCRU</w:t>
      </w:r>
    </w:p>
    <w:p w14:paraId="4B6D9CE1" w14:textId="77777777" w:rsidR="00C02217" w:rsidRDefault="00C02217" w:rsidP="00FB47B4">
      <w:pPr>
        <w:ind w:firstLine="708"/>
      </w:pPr>
    </w:p>
    <w:p w14:paraId="0BF81139" w14:textId="371D34DE" w:rsidR="00537801" w:rsidRPr="00537801" w:rsidRDefault="00537801" w:rsidP="00FB47B4">
      <w:pPr>
        <w:ind w:firstLine="708"/>
        <w:rPr>
          <w:i/>
          <w:iCs/>
          <w:color w:val="FF0000"/>
        </w:rPr>
      </w:pPr>
      <w:r w:rsidRPr="00537801">
        <w:rPr>
          <w:i/>
          <w:iCs/>
          <w:color w:val="FF0000"/>
        </w:rPr>
        <w:t>*Se vor actualiza datele coloanelor de la 1 (A) la 73 (BU).</w:t>
      </w:r>
    </w:p>
    <w:p w14:paraId="5EB1CFBF" w14:textId="0FF386ED" w:rsidR="00537801" w:rsidRPr="005868CA" w:rsidRDefault="00537801" w:rsidP="00000E6C">
      <w:pPr>
        <w:ind w:firstLine="708"/>
        <w:jc w:val="both"/>
        <w:rPr>
          <w:color w:val="FF0000"/>
        </w:rPr>
      </w:pPr>
      <w:r w:rsidRPr="005868CA">
        <w:rPr>
          <w:color w:val="FF0000"/>
        </w:rPr>
        <w:t>**În situația în care un cadru didactic nu există în listă, datele acestuia se vor înscrie în unul dintre cele 1000 de rânduri goale.</w:t>
      </w:r>
    </w:p>
    <w:p w14:paraId="0C8BF90F" w14:textId="2BDA6436" w:rsidR="00C02217" w:rsidRDefault="00C02217" w:rsidP="00000E6C">
      <w:pPr>
        <w:ind w:firstLine="708"/>
        <w:jc w:val="both"/>
        <w:rPr>
          <w:i/>
          <w:iCs/>
          <w:color w:val="FF0000"/>
        </w:rPr>
      </w:pPr>
      <w:r>
        <w:rPr>
          <w:i/>
          <w:iCs/>
          <w:color w:val="FF0000"/>
        </w:rPr>
        <w:t>***Toate informațiile reflectă înscrisurile din documentele de la dosarul personal al fiecărui cadru didactic.</w:t>
      </w:r>
    </w:p>
    <w:p w14:paraId="7443442E" w14:textId="202D69DE" w:rsidR="00000E6C" w:rsidRPr="00537801" w:rsidRDefault="00000E6C" w:rsidP="00000E6C">
      <w:pPr>
        <w:ind w:firstLine="708"/>
        <w:jc w:val="both"/>
        <w:rPr>
          <w:i/>
          <w:iCs/>
          <w:color w:val="FF0000"/>
        </w:rPr>
      </w:pPr>
      <w:r>
        <w:rPr>
          <w:i/>
          <w:iCs/>
          <w:color w:val="FF0000"/>
        </w:rPr>
        <w:t>****Deciziile de numire/repartizare/numire/transfer/pretransfer ale cadrelor didactice, EXTREM DE RAR mai pot fi mai vechi de decembrie 2012, atunci când marea majoritate a acestora au fost schimbate ca urmare a schimbării denumirii unităților. Întotdeauna, pentru cadrele didactice care au mai multe decizii, este validă ultima decizie de mobilitate care are ca efect încheierea c.i.m. pe perioadă nedeterminată / în baza căreia cadrul didactic ocupă un post/catedră ca titular. Cele anterioare își încetează efectul.</w:t>
      </w:r>
    </w:p>
    <w:p w14:paraId="54824E07" w14:textId="77777777" w:rsidR="00537801" w:rsidRDefault="00537801" w:rsidP="00FB47B4">
      <w:pPr>
        <w:ind w:firstLine="708"/>
      </w:pPr>
    </w:p>
    <w:p w14:paraId="3FEC0877" w14:textId="16DEBA5D" w:rsidR="00537801" w:rsidRPr="002E7AC9" w:rsidRDefault="00F202B9" w:rsidP="00FB47B4">
      <w:pPr>
        <w:ind w:firstLine="708"/>
        <w:rPr>
          <w:b/>
          <w:bCs/>
          <w:color w:val="0070C0"/>
        </w:rPr>
      </w:pPr>
      <w:r w:rsidRPr="002E7AC9">
        <w:rPr>
          <w:b/>
          <w:bCs/>
          <w:color w:val="0070C0"/>
        </w:rPr>
        <w:t xml:space="preserve">- </w:t>
      </w:r>
      <w:r w:rsidR="006C36F1">
        <w:rPr>
          <w:b/>
          <w:bCs/>
          <w:color w:val="0070C0"/>
        </w:rPr>
        <w:t>se adaugă CNP, nume , inițială, prenime</w:t>
      </w:r>
      <w:r w:rsidR="00537801" w:rsidRPr="002E7AC9">
        <w:rPr>
          <w:b/>
          <w:bCs/>
          <w:color w:val="0070C0"/>
        </w:rPr>
        <w:t xml:space="preserve"> :</w:t>
      </w:r>
    </w:p>
    <w:tbl>
      <w:tblPr>
        <w:tblW w:w="3806" w:type="dxa"/>
        <w:tblLook w:val="04A0" w:firstRow="1" w:lastRow="0" w:firstColumn="1" w:lastColumn="0" w:noHBand="0" w:noVBand="1"/>
      </w:tblPr>
      <w:tblGrid>
        <w:gridCol w:w="1080"/>
        <w:gridCol w:w="1120"/>
        <w:gridCol w:w="426"/>
        <w:gridCol w:w="1180"/>
      </w:tblGrid>
      <w:tr w:rsidR="00537801" w:rsidRPr="00537801" w14:paraId="1A7C1B9E" w14:textId="77777777" w:rsidTr="005868CA">
        <w:trPr>
          <w:trHeight w:val="255"/>
        </w:trPr>
        <w:tc>
          <w:tcPr>
            <w:tcW w:w="1080" w:type="dxa"/>
            <w:tcBorders>
              <w:top w:val="nil"/>
              <w:left w:val="nil"/>
              <w:bottom w:val="nil"/>
              <w:right w:val="nil"/>
            </w:tcBorders>
            <w:shd w:val="clear" w:color="000000" w:fill="FFFFFF"/>
            <w:noWrap/>
            <w:vAlign w:val="center"/>
            <w:hideMark/>
          </w:tcPr>
          <w:p w14:paraId="512B72CF" w14:textId="77777777" w:rsidR="00537801" w:rsidRPr="00537801" w:rsidRDefault="00537801" w:rsidP="00537801">
            <w:pPr>
              <w:jc w:val="center"/>
              <w:rPr>
                <w:rFonts w:ascii="Arial" w:eastAsia="Times New Roman" w:hAnsi="Arial" w:cs="Arial"/>
                <w:b/>
                <w:bCs/>
                <w:sz w:val="20"/>
                <w:szCs w:val="20"/>
                <w:lang w:eastAsia="ro-RO"/>
              </w:rPr>
            </w:pPr>
            <w:r w:rsidRPr="00537801">
              <w:rPr>
                <w:rFonts w:ascii="Arial" w:eastAsia="Times New Roman" w:hAnsi="Arial" w:cs="Arial"/>
                <w:b/>
                <w:bCs/>
                <w:sz w:val="20"/>
                <w:szCs w:val="20"/>
                <w:lang w:eastAsia="ro-RO"/>
              </w:rPr>
              <w:t>1</w:t>
            </w:r>
          </w:p>
        </w:tc>
        <w:tc>
          <w:tcPr>
            <w:tcW w:w="1120" w:type="dxa"/>
            <w:tcBorders>
              <w:top w:val="nil"/>
              <w:left w:val="nil"/>
              <w:bottom w:val="nil"/>
              <w:right w:val="nil"/>
            </w:tcBorders>
            <w:shd w:val="clear" w:color="000000" w:fill="FFFFFF"/>
            <w:noWrap/>
            <w:vAlign w:val="center"/>
            <w:hideMark/>
          </w:tcPr>
          <w:p w14:paraId="0AE0442C" w14:textId="77777777" w:rsidR="00537801" w:rsidRPr="00537801" w:rsidRDefault="00537801" w:rsidP="00537801">
            <w:pPr>
              <w:jc w:val="center"/>
              <w:rPr>
                <w:rFonts w:ascii="Arial" w:eastAsia="Times New Roman" w:hAnsi="Arial" w:cs="Arial"/>
                <w:b/>
                <w:bCs/>
                <w:color w:val="000000"/>
                <w:sz w:val="20"/>
                <w:szCs w:val="20"/>
                <w:lang w:eastAsia="ro-RO"/>
              </w:rPr>
            </w:pPr>
            <w:r w:rsidRPr="00537801">
              <w:rPr>
                <w:rFonts w:ascii="Arial" w:eastAsia="Times New Roman" w:hAnsi="Arial" w:cs="Arial"/>
                <w:b/>
                <w:bCs/>
                <w:color w:val="000000"/>
                <w:sz w:val="20"/>
                <w:szCs w:val="20"/>
                <w:lang w:eastAsia="ro-RO"/>
              </w:rPr>
              <w:t>2</w:t>
            </w:r>
          </w:p>
        </w:tc>
        <w:tc>
          <w:tcPr>
            <w:tcW w:w="426" w:type="dxa"/>
            <w:tcBorders>
              <w:top w:val="nil"/>
              <w:left w:val="nil"/>
              <w:bottom w:val="nil"/>
              <w:right w:val="nil"/>
            </w:tcBorders>
            <w:shd w:val="clear" w:color="000000" w:fill="FFFFFF"/>
            <w:noWrap/>
            <w:vAlign w:val="center"/>
            <w:hideMark/>
          </w:tcPr>
          <w:p w14:paraId="58A3FEB6" w14:textId="77777777" w:rsidR="00537801" w:rsidRPr="00537801" w:rsidRDefault="00537801" w:rsidP="00537801">
            <w:pPr>
              <w:jc w:val="center"/>
              <w:rPr>
                <w:rFonts w:ascii="Arial" w:eastAsia="Times New Roman" w:hAnsi="Arial" w:cs="Arial"/>
                <w:b/>
                <w:bCs/>
                <w:sz w:val="20"/>
                <w:szCs w:val="20"/>
                <w:lang w:eastAsia="ro-RO"/>
              </w:rPr>
            </w:pPr>
            <w:r w:rsidRPr="00537801">
              <w:rPr>
                <w:rFonts w:ascii="Arial" w:eastAsia="Times New Roman" w:hAnsi="Arial" w:cs="Arial"/>
                <w:b/>
                <w:bCs/>
                <w:sz w:val="20"/>
                <w:szCs w:val="20"/>
                <w:lang w:eastAsia="ro-RO"/>
              </w:rPr>
              <w:t>3</w:t>
            </w:r>
          </w:p>
        </w:tc>
        <w:tc>
          <w:tcPr>
            <w:tcW w:w="1180" w:type="dxa"/>
            <w:tcBorders>
              <w:top w:val="nil"/>
              <w:left w:val="nil"/>
              <w:bottom w:val="nil"/>
              <w:right w:val="nil"/>
            </w:tcBorders>
            <w:shd w:val="clear" w:color="000000" w:fill="FFFFFF"/>
            <w:noWrap/>
            <w:vAlign w:val="center"/>
            <w:hideMark/>
          </w:tcPr>
          <w:p w14:paraId="266F64D6" w14:textId="77777777" w:rsidR="00537801" w:rsidRPr="00537801" w:rsidRDefault="00537801" w:rsidP="00537801">
            <w:pPr>
              <w:jc w:val="center"/>
              <w:rPr>
                <w:rFonts w:ascii="Arial" w:eastAsia="Times New Roman" w:hAnsi="Arial" w:cs="Arial"/>
                <w:b/>
                <w:bCs/>
                <w:color w:val="000000"/>
                <w:sz w:val="20"/>
                <w:szCs w:val="20"/>
                <w:lang w:eastAsia="ro-RO"/>
              </w:rPr>
            </w:pPr>
            <w:r w:rsidRPr="00537801">
              <w:rPr>
                <w:rFonts w:ascii="Arial" w:eastAsia="Times New Roman" w:hAnsi="Arial" w:cs="Arial"/>
                <w:b/>
                <w:bCs/>
                <w:color w:val="000000"/>
                <w:sz w:val="20"/>
                <w:szCs w:val="20"/>
                <w:lang w:eastAsia="ro-RO"/>
              </w:rPr>
              <w:t>4</w:t>
            </w:r>
          </w:p>
        </w:tc>
      </w:tr>
      <w:tr w:rsidR="00537801" w:rsidRPr="00537801" w14:paraId="6D9CCADA" w14:textId="77777777" w:rsidTr="002E777E">
        <w:trPr>
          <w:trHeight w:val="366"/>
        </w:trPr>
        <w:tc>
          <w:tcPr>
            <w:tcW w:w="1080" w:type="dxa"/>
            <w:tcBorders>
              <w:top w:val="single" w:sz="4" w:space="0" w:color="auto"/>
              <w:left w:val="single" w:sz="4" w:space="0" w:color="auto"/>
              <w:bottom w:val="single" w:sz="4" w:space="0" w:color="auto"/>
              <w:right w:val="single" w:sz="4" w:space="0" w:color="auto"/>
            </w:tcBorders>
            <w:shd w:val="clear" w:color="000000" w:fill="D8E4BC"/>
            <w:hideMark/>
          </w:tcPr>
          <w:p w14:paraId="263C46E1" w14:textId="77777777" w:rsidR="00537801" w:rsidRPr="00537801" w:rsidRDefault="00537801" w:rsidP="00537801">
            <w:pPr>
              <w:jc w:val="center"/>
              <w:rPr>
                <w:rFonts w:ascii="Arial" w:eastAsia="Times New Roman" w:hAnsi="Arial" w:cs="Arial"/>
                <w:b/>
                <w:bCs/>
                <w:sz w:val="16"/>
                <w:szCs w:val="16"/>
                <w:lang w:eastAsia="ro-RO"/>
              </w:rPr>
            </w:pPr>
            <w:r w:rsidRPr="00537801">
              <w:rPr>
                <w:rFonts w:ascii="Arial" w:eastAsia="Times New Roman" w:hAnsi="Arial" w:cs="Arial"/>
                <w:b/>
                <w:bCs/>
                <w:sz w:val="16"/>
                <w:szCs w:val="16"/>
                <w:lang w:eastAsia="ro-RO"/>
              </w:rPr>
              <w:t>CNP</w:t>
            </w:r>
          </w:p>
        </w:tc>
        <w:tc>
          <w:tcPr>
            <w:tcW w:w="1120" w:type="dxa"/>
            <w:tcBorders>
              <w:top w:val="single" w:sz="4" w:space="0" w:color="auto"/>
              <w:left w:val="nil"/>
              <w:bottom w:val="single" w:sz="4" w:space="0" w:color="auto"/>
              <w:right w:val="single" w:sz="4" w:space="0" w:color="auto"/>
            </w:tcBorders>
            <w:shd w:val="clear" w:color="000000" w:fill="D8E4BC"/>
            <w:hideMark/>
          </w:tcPr>
          <w:p w14:paraId="7177EE57" w14:textId="77777777" w:rsidR="00537801" w:rsidRPr="00537801" w:rsidRDefault="00537801" w:rsidP="00537801">
            <w:pPr>
              <w:jc w:val="center"/>
              <w:rPr>
                <w:rFonts w:ascii="Arial" w:eastAsia="Times New Roman" w:hAnsi="Arial" w:cs="Arial"/>
                <w:b/>
                <w:bCs/>
                <w:sz w:val="18"/>
                <w:szCs w:val="18"/>
                <w:lang w:eastAsia="ro-RO"/>
              </w:rPr>
            </w:pPr>
            <w:r w:rsidRPr="00537801">
              <w:rPr>
                <w:rFonts w:ascii="Arial" w:eastAsia="Times New Roman" w:hAnsi="Arial" w:cs="Arial"/>
                <w:b/>
                <w:bCs/>
                <w:sz w:val="18"/>
                <w:szCs w:val="18"/>
                <w:lang w:eastAsia="ro-RO"/>
              </w:rPr>
              <w:t>Nume</w:t>
            </w:r>
          </w:p>
        </w:tc>
        <w:tc>
          <w:tcPr>
            <w:tcW w:w="426" w:type="dxa"/>
            <w:tcBorders>
              <w:top w:val="single" w:sz="4" w:space="0" w:color="auto"/>
              <w:left w:val="nil"/>
              <w:bottom w:val="single" w:sz="4" w:space="0" w:color="auto"/>
              <w:right w:val="single" w:sz="4" w:space="0" w:color="auto"/>
            </w:tcBorders>
            <w:shd w:val="clear" w:color="000000" w:fill="D8E4BC"/>
            <w:hideMark/>
          </w:tcPr>
          <w:p w14:paraId="20FF802F" w14:textId="77777777" w:rsidR="00537801" w:rsidRPr="00537801" w:rsidRDefault="00537801" w:rsidP="00537801">
            <w:pPr>
              <w:jc w:val="center"/>
              <w:rPr>
                <w:rFonts w:ascii="Arial" w:eastAsia="Times New Roman" w:hAnsi="Arial" w:cs="Arial"/>
                <w:b/>
                <w:bCs/>
                <w:sz w:val="14"/>
                <w:szCs w:val="14"/>
                <w:lang w:eastAsia="ro-RO"/>
              </w:rPr>
            </w:pPr>
            <w:r w:rsidRPr="00537801">
              <w:rPr>
                <w:rFonts w:ascii="Arial" w:eastAsia="Times New Roman" w:hAnsi="Arial" w:cs="Arial"/>
                <w:b/>
                <w:bCs/>
                <w:sz w:val="14"/>
                <w:szCs w:val="14"/>
                <w:lang w:eastAsia="ro-RO"/>
              </w:rPr>
              <w:t>Init</w:t>
            </w:r>
          </w:p>
        </w:tc>
        <w:tc>
          <w:tcPr>
            <w:tcW w:w="1180" w:type="dxa"/>
            <w:tcBorders>
              <w:top w:val="single" w:sz="4" w:space="0" w:color="auto"/>
              <w:left w:val="nil"/>
              <w:bottom w:val="single" w:sz="4" w:space="0" w:color="auto"/>
              <w:right w:val="single" w:sz="4" w:space="0" w:color="auto"/>
            </w:tcBorders>
            <w:shd w:val="clear" w:color="000000" w:fill="D8E4BC"/>
            <w:hideMark/>
          </w:tcPr>
          <w:p w14:paraId="04E5593A" w14:textId="77777777" w:rsidR="00537801" w:rsidRPr="00537801" w:rsidRDefault="00537801" w:rsidP="00537801">
            <w:pPr>
              <w:jc w:val="center"/>
              <w:rPr>
                <w:rFonts w:ascii="Arial" w:eastAsia="Times New Roman" w:hAnsi="Arial" w:cs="Arial"/>
                <w:b/>
                <w:bCs/>
                <w:sz w:val="18"/>
                <w:szCs w:val="18"/>
                <w:lang w:eastAsia="ro-RO"/>
              </w:rPr>
            </w:pPr>
            <w:r w:rsidRPr="00537801">
              <w:rPr>
                <w:rFonts w:ascii="Arial" w:eastAsia="Times New Roman" w:hAnsi="Arial" w:cs="Arial"/>
                <w:b/>
                <w:bCs/>
                <w:sz w:val="18"/>
                <w:szCs w:val="18"/>
                <w:lang w:eastAsia="ro-RO"/>
              </w:rPr>
              <w:t>Prenume</w:t>
            </w:r>
          </w:p>
        </w:tc>
      </w:tr>
    </w:tbl>
    <w:p w14:paraId="4006FA4C" w14:textId="768201E3" w:rsidR="00537801" w:rsidRDefault="00537801" w:rsidP="00FB47B4">
      <w:pPr>
        <w:ind w:firstLine="708"/>
      </w:pPr>
    </w:p>
    <w:p w14:paraId="748F481D" w14:textId="41B852C3" w:rsidR="00537801" w:rsidRPr="002E7AC9" w:rsidRDefault="00F202B9" w:rsidP="00FB47B4">
      <w:pPr>
        <w:ind w:firstLine="708"/>
        <w:rPr>
          <w:b/>
          <w:bCs/>
          <w:color w:val="0070C0"/>
        </w:rPr>
      </w:pPr>
      <w:r w:rsidRPr="002E7AC9">
        <w:rPr>
          <w:b/>
          <w:bCs/>
          <w:color w:val="0070C0"/>
        </w:rPr>
        <w:t xml:space="preserve">- </w:t>
      </w:r>
      <w:r w:rsidR="00537801" w:rsidRPr="002E7AC9">
        <w:rPr>
          <w:b/>
          <w:bCs/>
          <w:color w:val="0070C0"/>
        </w:rPr>
        <w:t>Se alege pentru fiecare cadru didactic, la coloana 5 (E), unitatea cu PJ care raportează situația</w:t>
      </w:r>
      <w:r w:rsidR="00AA7E3E">
        <w:rPr>
          <w:b/>
          <w:bCs/>
          <w:color w:val="0070C0"/>
        </w:rPr>
        <w:t xml:space="preserve"> (OBLIGATORIU)</w:t>
      </w:r>
      <w:r w:rsidR="00537801" w:rsidRPr="002E7AC9">
        <w:rPr>
          <w:b/>
          <w:bCs/>
          <w:color w:val="0070C0"/>
        </w:rPr>
        <w:t xml:space="preserve"> :</w:t>
      </w:r>
    </w:p>
    <w:tbl>
      <w:tblPr>
        <w:tblW w:w="1880" w:type="dxa"/>
        <w:tblLook w:val="04A0" w:firstRow="1" w:lastRow="0" w:firstColumn="1" w:lastColumn="0" w:noHBand="0" w:noVBand="1"/>
      </w:tblPr>
      <w:tblGrid>
        <w:gridCol w:w="1880"/>
      </w:tblGrid>
      <w:tr w:rsidR="00537801" w:rsidRPr="00537801" w14:paraId="29188923" w14:textId="77777777" w:rsidTr="00537801">
        <w:trPr>
          <w:trHeight w:val="255"/>
        </w:trPr>
        <w:tc>
          <w:tcPr>
            <w:tcW w:w="1880" w:type="dxa"/>
            <w:tcBorders>
              <w:top w:val="nil"/>
              <w:left w:val="nil"/>
              <w:bottom w:val="nil"/>
              <w:right w:val="nil"/>
            </w:tcBorders>
            <w:shd w:val="clear" w:color="000000" w:fill="FFFFFF"/>
            <w:noWrap/>
            <w:vAlign w:val="center"/>
            <w:hideMark/>
          </w:tcPr>
          <w:p w14:paraId="4473C9FB" w14:textId="77777777" w:rsidR="00537801" w:rsidRPr="00537801" w:rsidRDefault="00537801" w:rsidP="00537801">
            <w:pPr>
              <w:jc w:val="center"/>
              <w:rPr>
                <w:rFonts w:ascii="Arial" w:eastAsia="Times New Roman" w:hAnsi="Arial" w:cs="Arial"/>
                <w:b/>
                <w:bCs/>
                <w:sz w:val="20"/>
                <w:szCs w:val="20"/>
                <w:lang w:eastAsia="ro-RO"/>
              </w:rPr>
            </w:pPr>
            <w:r w:rsidRPr="00537801">
              <w:rPr>
                <w:rFonts w:ascii="Arial" w:eastAsia="Times New Roman" w:hAnsi="Arial" w:cs="Arial"/>
                <w:b/>
                <w:bCs/>
                <w:sz w:val="20"/>
                <w:szCs w:val="20"/>
                <w:lang w:eastAsia="ro-RO"/>
              </w:rPr>
              <w:t>5</w:t>
            </w:r>
          </w:p>
        </w:tc>
      </w:tr>
      <w:tr w:rsidR="00537801" w:rsidRPr="00537801" w14:paraId="363ABE74" w14:textId="77777777" w:rsidTr="00537801">
        <w:trPr>
          <w:trHeight w:val="875"/>
        </w:trPr>
        <w:tc>
          <w:tcPr>
            <w:tcW w:w="1880" w:type="dxa"/>
            <w:tcBorders>
              <w:top w:val="single" w:sz="4" w:space="0" w:color="auto"/>
              <w:left w:val="single" w:sz="4" w:space="0" w:color="auto"/>
              <w:bottom w:val="single" w:sz="4" w:space="0" w:color="auto"/>
              <w:right w:val="single" w:sz="4" w:space="0" w:color="auto"/>
            </w:tcBorders>
            <w:shd w:val="clear" w:color="000000" w:fill="FFFF00"/>
            <w:hideMark/>
          </w:tcPr>
          <w:p w14:paraId="2D51CD39" w14:textId="77777777" w:rsidR="00537801" w:rsidRPr="00537801" w:rsidRDefault="00537801" w:rsidP="00537801">
            <w:pPr>
              <w:jc w:val="center"/>
              <w:rPr>
                <w:rFonts w:ascii="Arial" w:eastAsia="Times New Roman" w:hAnsi="Arial" w:cs="Arial"/>
                <w:b/>
                <w:bCs/>
                <w:sz w:val="16"/>
                <w:szCs w:val="16"/>
                <w:lang w:eastAsia="ro-RO"/>
              </w:rPr>
            </w:pPr>
            <w:r w:rsidRPr="00537801">
              <w:rPr>
                <w:rFonts w:ascii="Arial" w:eastAsia="Times New Roman" w:hAnsi="Arial" w:cs="Arial"/>
                <w:b/>
                <w:bCs/>
                <w:sz w:val="16"/>
                <w:szCs w:val="16"/>
                <w:lang w:eastAsia="ro-RO"/>
              </w:rPr>
              <w:t>Unitatea PJ care a raportat</w:t>
            </w:r>
          </w:p>
        </w:tc>
      </w:tr>
    </w:tbl>
    <w:p w14:paraId="22D4F6C0" w14:textId="06A92B35" w:rsidR="00537801" w:rsidRDefault="00537801" w:rsidP="00FB47B4">
      <w:pPr>
        <w:ind w:firstLine="708"/>
      </w:pPr>
    </w:p>
    <w:p w14:paraId="22EB332C" w14:textId="53CDD23C" w:rsidR="00537801" w:rsidRPr="002E7AC9" w:rsidRDefault="00F202B9" w:rsidP="00FB47B4">
      <w:pPr>
        <w:ind w:firstLine="708"/>
        <w:rPr>
          <w:b/>
          <w:bCs/>
          <w:color w:val="0070C0"/>
        </w:rPr>
      </w:pPr>
      <w:r w:rsidRPr="002E7AC9">
        <w:rPr>
          <w:b/>
          <w:bCs/>
          <w:color w:val="0070C0"/>
        </w:rPr>
        <w:t xml:space="preserve">- </w:t>
      </w:r>
      <w:r w:rsidR="00537801" w:rsidRPr="002E7AC9">
        <w:rPr>
          <w:b/>
          <w:bCs/>
          <w:color w:val="0070C0"/>
        </w:rPr>
        <w:t>Se completează / actualizează datele generale solicitate în câmpurile de la 6 (F) la 17 (R) :</w:t>
      </w:r>
    </w:p>
    <w:tbl>
      <w:tblPr>
        <w:tblW w:w="8280" w:type="dxa"/>
        <w:tblLook w:val="04A0" w:firstRow="1" w:lastRow="0" w:firstColumn="1" w:lastColumn="0" w:noHBand="0" w:noVBand="1"/>
      </w:tblPr>
      <w:tblGrid>
        <w:gridCol w:w="497"/>
        <w:gridCol w:w="463"/>
        <w:gridCol w:w="563"/>
        <w:gridCol w:w="843"/>
        <w:gridCol w:w="722"/>
        <w:gridCol w:w="761"/>
        <w:gridCol w:w="792"/>
        <w:gridCol w:w="820"/>
        <w:gridCol w:w="880"/>
        <w:gridCol w:w="1060"/>
        <w:gridCol w:w="800"/>
        <w:gridCol w:w="680"/>
      </w:tblGrid>
      <w:tr w:rsidR="00537801" w:rsidRPr="00537801" w14:paraId="44DB76EA" w14:textId="77777777" w:rsidTr="00537801">
        <w:trPr>
          <w:trHeight w:val="255"/>
        </w:trPr>
        <w:tc>
          <w:tcPr>
            <w:tcW w:w="460" w:type="dxa"/>
            <w:tcBorders>
              <w:top w:val="nil"/>
              <w:left w:val="nil"/>
              <w:bottom w:val="nil"/>
              <w:right w:val="nil"/>
            </w:tcBorders>
            <w:shd w:val="clear" w:color="000000" w:fill="FFFFFF"/>
            <w:noWrap/>
            <w:vAlign w:val="center"/>
            <w:hideMark/>
          </w:tcPr>
          <w:p w14:paraId="1176BAEC" w14:textId="77777777" w:rsidR="00537801" w:rsidRPr="00537801" w:rsidRDefault="00537801" w:rsidP="00537801">
            <w:pPr>
              <w:jc w:val="center"/>
              <w:rPr>
                <w:rFonts w:ascii="Arial" w:eastAsia="Times New Roman" w:hAnsi="Arial" w:cs="Arial"/>
                <w:b/>
                <w:bCs/>
                <w:color w:val="000000"/>
                <w:sz w:val="20"/>
                <w:szCs w:val="20"/>
                <w:lang w:eastAsia="ro-RO"/>
              </w:rPr>
            </w:pPr>
            <w:r w:rsidRPr="00537801">
              <w:rPr>
                <w:rFonts w:ascii="Arial" w:eastAsia="Times New Roman" w:hAnsi="Arial" w:cs="Arial"/>
                <w:b/>
                <w:bCs/>
                <w:color w:val="000000"/>
                <w:sz w:val="20"/>
                <w:szCs w:val="20"/>
                <w:lang w:eastAsia="ro-RO"/>
              </w:rPr>
              <w:t>6</w:t>
            </w:r>
          </w:p>
        </w:tc>
        <w:tc>
          <w:tcPr>
            <w:tcW w:w="460" w:type="dxa"/>
            <w:tcBorders>
              <w:top w:val="nil"/>
              <w:left w:val="nil"/>
              <w:bottom w:val="nil"/>
              <w:right w:val="nil"/>
            </w:tcBorders>
            <w:shd w:val="clear" w:color="000000" w:fill="FFFFFF"/>
            <w:noWrap/>
            <w:vAlign w:val="center"/>
            <w:hideMark/>
          </w:tcPr>
          <w:p w14:paraId="12EDB39F" w14:textId="77777777" w:rsidR="00537801" w:rsidRPr="00537801" w:rsidRDefault="00537801" w:rsidP="00537801">
            <w:pPr>
              <w:jc w:val="center"/>
              <w:rPr>
                <w:rFonts w:ascii="Arial" w:eastAsia="Times New Roman" w:hAnsi="Arial" w:cs="Arial"/>
                <w:b/>
                <w:bCs/>
                <w:sz w:val="20"/>
                <w:szCs w:val="20"/>
                <w:lang w:eastAsia="ro-RO"/>
              </w:rPr>
            </w:pPr>
            <w:r w:rsidRPr="00537801">
              <w:rPr>
                <w:rFonts w:ascii="Arial" w:eastAsia="Times New Roman" w:hAnsi="Arial" w:cs="Arial"/>
                <w:b/>
                <w:bCs/>
                <w:sz w:val="20"/>
                <w:szCs w:val="20"/>
                <w:lang w:eastAsia="ro-RO"/>
              </w:rPr>
              <w:t>7</w:t>
            </w:r>
          </w:p>
        </w:tc>
        <w:tc>
          <w:tcPr>
            <w:tcW w:w="460" w:type="dxa"/>
            <w:tcBorders>
              <w:top w:val="nil"/>
              <w:left w:val="nil"/>
              <w:bottom w:val="nil"/>
              <w:right w:val="nil"/>
            </w:tcBorders>
            <w:shd w:val="clear" w:color="000000" w:fill="FFFFFF"/>
            <w:noWrap/>
            <w:vAlign w:val="center"/>
            <w:hideMark/>
          </w:tcPr>
          <w:p w14:paraId="4410A3F7" w14:textId="77777777" w:rsidR="00537801" w:rsidRPr="00537801" w:rsidRDefault="00537801" w:rsidP="00537801">
            <w:pPr>
              <w:jc w:val="center"/>
              <w:rPr>
                <w:rFonts w:ascii="Arial" w:eastAsia="Times New Roman" w:hAnsi="Arial" w:cs="Arial"/>
                <w:b/>
                <w:bCs/>
                <w:color w:val="000000"/>
                <w:sz w:val="20"/>
                <w:szCs w:val="20"/>
                <w:lang w:eastAsia="ro-RO"/>
              </w:rPr>
            </w:pPr>
            <w:r w:rsidRPr="00537801">
              <w:rPr>
                <w:rFonts w:ascii="Arial" w:eastAsia="Times New Roman" w:hAnsi="Arial" w:cs="Arial"/>
                <w:b/>
                <w:bCs/>
                <w:color w:val="000000"/>
                <w:sz w:val="20"/>
                <w:szCs w:val="20"/>
                <w:lang w:eastAsia="ro-RO"/>
              </w:rPr>
              <w:t>8</w:t>
            </w:r>
          </w:p>
        </w:tc>
        <w:tc>
          <w:tcPr>
            <w:tcW w:w="720" w:type="dxa"/>
            <w:tcBorders>
              <w:top w:val="nil"/>
              <w:left w:val="nil"/>
              <w:bottom w:val="nil"/>
              <w:right w:val="nil"/>
            </w:tcBorders>
            <w:shd w:val="clear" w:color="000000" w:fill="FFFFFF"/>
            <w:noWrap/>
            <w:vAlign w:val="center"/>
            <w:hideMark/>
          </w:tcPr>
          <w:p w14:paraId="4D6F2654" w14:textId="77777777" w:rsidR="00537801" w:rsidRPr="00537801" w:rsidRDefault="00537801" w:rsidP="00537801">
            <w:pPr>
              <w:jc w:val="center"/>
              <w:rPr>
                <w:rFonts w:ascii="Arial" w:eastAsia="Times New Roman" w:hAnsi="Arial" w:cs="Arial"/>
                <w:b/>
                <w:bCs/>
                <w:sz w:val="20"/>
                <w:szCs w:val="20"/>
                <w:lang w:eastAsia="ro-RO"/>
              </w:rPr>
            </w:pPr>
            <w:r w:rsidRPr="00537801">
              <w:rPr>
                <w:rFonts w:ascii="Arial" w:eastAsia="Times New Roman" w:hAnsi="Arial" w:cs="Arial"/>
                <w:b/>
                <w:bCs/>
                <w:sz w:val="20"/>
                <w:szCs w:val="20"/>
                <w:lang w:eastAsia="ro-RO"/>
              </w:rPr>
              <w:t>9</w:t>
            </w:r>
          </w:p>
        </w:tc>
        <w:tc>
          <w:tcPr>
            <w:tcW w:w="580" w:type="dxa"/>
            <w:tcBorders>
              <w:top w:val="nil"/>
              <w:left w:val="nil"/>
              <w:bottom w:val="nil"/>
              <w:right w:val="nil"/>
            </w:tcBorders>
            <w:shd w:val="clear" w:color="000000" w:fill="FFFFFF"/>
            <w:noWrap/>
            <w:vAlign w:val="center"/>
            <w:hideMark/>
          </w:tcPr>
          <w:p w14:paraId="3C1E3810" w14:textId="77777777" w:rsidR="00537801" w:rsidRPr="00537801" w:rsidRDefault="00537801" w:rsidP="00537801">
            <w:pPr>
              <w:jc w:val="center"/>
              <w:rPr>
                <w:rFonts w:ascii="Arial" w:eastAsia="Times New Roman" w:hAnsi="Arial" w:cs="Arial"/>
                <w:b/>
                <w:bCs/>
                <w:color w:val="000000"/>
                <w:sz w:val="20"/>
                <w:szCs w:val="20"/>
                <w:lang w:eastAsia="ro-RO"/>
              </w:rPr>
            </w:pPr>
            <w:r w:rsidRPr="00537801">
              <w:rPr>
                <w:rFonts w:ascii="Arial" w:eastAsia="Times New Roman" w:hAnsi="Arial" w:cs="Arial"/>
                <w:b/>
                <w:bCs/>
                <w:color w:val="000000"/>
                <w:sz w:val="20"/>
                <w:szCs w:val="20"/>
                <w:lang w:eastAsia="ro-RO"/>
              </w:rPr>
              <w:t>10</w:t>
            </w:r>
          </w:p>
        </w:tc>
        <w:tc>
          <w:tcPr>
            <w:tcW w:w="680" w:type="dxa"/>
            <w:tcBorders>
              <w:top w:val="nil"/>
              <w:left w:val="nil"/>
              <w:bottom w:val="nil"/>
              <w:right w:val="nil"/>
            </w:tcBorders>
            <w:shd w:val="clear" w:color="000000" w:fill="FFFFFF"/>
            <w:noWrap/>
            <w:vAlign w:val="center"/>
            <w:hideMark/>
          </w:tcPr>
          <w:p w14:paraId="6E598597" w14:textId="77777777" w:rsidR="00537801" w:rsidRPr="00537801" w:rsidRDefault="00537801" w:rsidP="00537801">
            <w:pPr>
              <w:jc w:val="center"/>
              <w:rPr>
                <w:rFonts w:ascii="Arial" w:eastAsia="Times New Roman" w:hAnsi="Arial" w:cs="Arial"/>
                <w:b/>
                <w:bCs/>
                <w:sz w:val="20"/>
                <w:szCs w:val="20"/>
                <w:lang w:eastAsia="ro-RO"/>
              </w:rPr>
            </w:pPr>
            <w:r w:rsidRPr="00537801">
              <w:rPr>
                <w:rFonts w:ascii="Arial" w:eastAsia="Times New Roman" w:hAnsi="Arial" w:cs="Arial"/>
                <w:b/>
                <w:bCs/>
                <w:sz w:val="20"/>
                <w:szCs w:val="20"/>
                <w:lang w:eastAsia="ro-RO"/>
              </w:rPr>
              <w:t>11</w:t>
            </w:r>
          </w:p>
        </w:tc>
        <w:tc>
          <w:tcPr>
            <w:tcW w:w="680" w:type="dxa"/>
            <w:tcBorders>
              <w:top w:val="nil"/>
              <w:left w:val="nil"/>
              <w:bottom w:val="nil"/>
              <w:right w:val="nil"/>
            </w:tcBorders>
            <w:shd w:val="clear" w:color="000000" w:fill="FFFFFF"/>
            <w:noWrap/>
            <w:vAlign w:val="center"/>
            <w:hideMark/>
          </w:tcPr>
          <w:p w14:paraId="7B66F281" w14:textId="77777777" w:rsidR="00537801" w:rsidRPr="00537801" w:rsidRDefault="00537801" w:rsidP="00537801">
            <w:pPr>
              <w:jc w:val="center"/>
              <w:rPr>
                <w:rFonts w:ascii="Arial" w:eastAsia="Times New Roman" w:hAnsi="Arial" w:cs="Arial"/>
                <w:b/>
                <w:bCs/>
                <w:color w:val="000000"/>
                <w:sz w:val="20"/>
                <w:szCs w:val="20"/>
                <w:lang w:eastAsia="ro-RO"/>
              </w:rPr>
            </w:pPr>
            <w:r w:rsidRPr="00537801">
              <w:rPr>
                <w:rFonts w:ascii="Arial" w:eastAsia="Times New Roman" w:hAnsi="Arial" w:cs="Arial"/>
                <w:b/>
                <w:bCs/>
                <w:color w:val="000000"/>
                <w:sz w:val="20"/>
                <w:szCs w:val="20"/>
                <w:lang w:eastAsia="ro-RO"/>
              </w:rPr>
              <w:t>12</w:t>
            </w:r>
          </w:p>
        </w:tc>
        <w:tc>
          <w:tcPr>
            <w:tcW w:w="820" w:type="dxa"/>
            <w:tcBorders>
              <w:top w:val="nil"/>
              <w:left w:val="nil"/>
              <w:bottom w:val="nil"/>
              <w:right w:val="nil"/>
            </w:tcBorders>
            <w:shd w:val="clear" w:color="000000" w:fill="FFFFFF"/>
            <w:noWrap/>
            <w:vAlign w:val="center"/>
            <w:hideMark/>
          </w:tcPr>
          <w:p w14:paraId="37723A6C" w14:textId="77777777" w:rsidR="00537801" w:rsidRPr="00537801" w:rsidRDefault="00537801" w:rsidP="00537801">
            <w:pPr>
              <w:jc w:val="center"/>
              <w:rPr>
                <w:rFonts w:ascii="Arial" w:eastAsia="Times New Roman" w:hAnsi="Arial" w:cs="Arial"/>
                <w:b/>
                <w:bCs/>
                <w:sz w:val="20"/>
                <w:szCs w:val="20"/>
                <w:lang w:eastAsia="ro-RO"/>
              </w:rPr>
            </w:pPr>
            <w:r w:rsidRPr="00537801">
              <w:rPr>
                <w:rFonts w:ascii="Arial" w:eastAsia="Times New Roman" w:hAnsi="Arial" w:cs="Arial"/>
                <w:b/>
                <w:bCs/>
                <w:sz w:val="20"/>
                <w:szCs w:val="20"/>
                <w:lang w:eastAsia="ro-RO"/>
              </w:rPr>
              <w:t>13</w:t>
            </w:r>
          </w:p>
        </w:tc>
        <w:tc>
          <w:tcPr>
            <w:tcW w:w="880" w:type="dxa"/>
            <w:tcBorders>
              <w:top w:val="nil"/>
              <w:left w:val="nil"/>
              <w:bottom w:val="nil"/>
              <w:right w:val="nil"/>
            </w:tcBorders>
            <w:shd w:val="clear" w:color="000000" w:fill="FFFFFF"/>
            <w:noWrap/>
            <w:vAlign w:val="center"/>
            <w:hideMark/>
          </w:tcPr>
          <w:p w14:paraId="343808F1" w14:textId="77777777" w:rsidR="00537801" w:rsidRPr="00537801" w:rsidRDefault="00537801" w:rsidP="00537801">
            <w:pPr>
              <w:jc w:val="center"/>
              <w:rPr>
                <w:rFonts w:ascii="Arial" w:eastAsia="Times New Roman" w:hAnsi="Arial" w:cs="Arial"/>
                <w:b/>
                <w:bCs/>
                <w:color w:val="000000"/>
                <w:sz w:val="20"/>
                <w:szCs w:val="20"/>
                <w:lang w:eastAsia="ro-RO"/>
              </w:rPr>
            </w:pPr>
            <w:r w:rsidRPr="00537801">
              <w:rPr>
                <w:rFonts w:ascii="Arial" w:eastAsia="Times New Roman" w:hAnsi="Arial" w:cs="Arial"/>
                <w:b/>
                <w:bCs/>
                <w:color w:val="000000"/>
                <w:sz w:val="20"/>
                <w:szCs w:val="20"/>
                <w:lang w:eastAsia="ro-RO"/>
              </w:rPr>
              <w:t>14</w:t>
            </w:r>
          </w:p>
        </w:tc>
        <w:tc>
          <w:tcPr>
            <w:tcW w:w="1060" w:type="dxa"/>
            <w:tcBorders>
              <w:top w:val="nil"/>
              <w:left w:val="nil"/>
              <w:bottom w:val="nil"/>
              <w:right w:val="nil"/>
            </w:tcBorders>
            <w:shd w:val="clear" w:color="000000" w:fill="FFFFFF"/>
            <w:noWrap/>
            <w:vAlign w:val="center"/>
            <w:hideMark/>
          </w:tcPr>
          <w:p w14:paraId="64BBD8DE" w14:textId="77777777" w:rsidR="00537801" w:rsidRPr="00537801" w:rsidRDefault="00537801" w:rsidP="00537801">
            <w:pPr>
              <w:jc w:val="center"/>
              <w:rPr>
                <w:rFonts w:ascii="Arial" w:eastAsia="Times New Roman" w:hAnsi="Arial" w:cs="Arial"/>
                <w:b/>
                <w:bCs/>
                <w:sz w:val="20"/>
                <w:szCs w:val="20"/>
                <w:lang w:eastAsia="ro-RO"/>
              </w:rPr>
            </w:pPr>
            <w:r w:rsidRPr="00537801">
              <w:rPr>
                <w:rFonts w:ascii="Arial" w:eastAsia="Times New Roman" w:hAnsi="Arial" w:cs="Arial"/>
                <w:b/>
                <w:bCs/>
                <w:sz w:val="20"/>
                <w:szCs w:val="20"/>
                <w:lang w:eastAsia="ro-RO"/>
              </w:rPr>
              <w:t>15</w:t>
            </w:r>
          </w:p>
        </w:tc>
        <w:tc>
          <w:tcPr>
            <w:tcW w:w="800" w:type="dxa"/>
            <w:tcBorders>
              <w:top w:val="nil"/>
              <w:left w:val="nil"/>
              <w:bottom w:val="nil"/>
              <w:right w:val="nil"/>
            </w:tcBorders>
            <w:shd w:val="clear" w:color="000000" w:fill="FFFFFF"/>
            <w:noWrap/>
            <w:vAlign w:val="center"/>
            <w:hideMark/>
          </w:tcPr>
          <w:p w14:paraId="157BBC41" w14:textId="77777777" w:rsidR="00537801" w:rsidRPr="00537801" w:rsidRDefault="00537801" w:rsidP="00537801">
            <w:pPr>
              <w:jc w:val="center"/>
              <w:rPr>
                <w:rFonts w:ascii="Arial" w:eastAsia="Times New Roman" w:hAnsi="Arial" w:cs="Arial"/>
                <w:b/>
                <w:bCs/>
                <w:color w:val="000000"/>
                <w:sz w:val="20"/>
                <w:szCs w:val="20"/>
                <w:lang w:eastAsia="ro-RO"/>
              </w:rPr>
            </w:pPr>
            <w:r w:rsidRPr="00537801">
              <w:rPr>
                <w:rFonts w:ascii="Arial" w:eastAsia="Times New Roman" w:hAnsi="Arial" w:cs="Arial"/>
                <w:b/>
                <w:bCs/>
                <w:color w:val="000000"/>
                <w:sz w:val="20"/>
                <w:szCs w:val="20"/>
                <w:lang w:eastAsia="ro-RO"/>
              </w:rPr>
              <w:t>16</w:t>
            </w:r>
          </w:p>
        </w:tc>
        <w:tc>
          <w:tcPr>
            <w:tcW w:w="680" w:type="dxa"/>
            <w:tcBorders>
              <w:top w:val="nil"/>
              <w:left w:val="nil"/>
              <w:bottom w:val="nil"/>
              <w:right w:val="nil"/>
            </w:tcBorders>
            <w:shd w:val="clear" w:color="000000" w:fill="FFFFFF"/>
            <w:noWrap/>
            <w:vAlign w:val="center"/>
            <w:hideMark/>
          </w:tcPr>
          <w:p w14:paraId="46F1C9E7" w14:textId="77777777" w:rsidR="00537801" w:rsidRPr="00537801" w:rsidRDefault="00537801" w:rsidP="00537801">
            <w:pPr>
              <w:jc w:val="center"/>
              <w:rPr>
                <w:rFonts w:ascii="Arial" w:eastAsia="Times New Roman" w:hAnsi="Arial" w:cs="Arial"/>
                <w:b/>
                <w:bCs/>
                <w:sz w:val="20"/>
                <w:szCs w:val="20"/>
                <w:lang w:eastAsia="ro-RO"/>
              </w:rPr>
            </w:pPr>
            <w:r w:rsidRPr="00537801">
              <w:rPr>
                <w:rFonts w:ascii="Arial" w:eastAsia="Times New Roman" w:hAnsi="Arial" w:cs="Arial"/>
                <w:b/>
                <w:bCs/>
                <w:sz w:val="20"/>
                <w:szCs w:val="20"/>
                <w:lang w:eastAsia="ro-RO"/>
              </w:rPr>
              <w:t>17</w:t>
            </w:r>
          </w:p>
        </w:tc>
      </w:tr>
      <w:tr w:rsidR="00537801" w:rsidRPr="00537801" w14:paraId="2559B88F" w14:textId="77777777" w:rsidTr="002E777E">
        <w:trPr>
          <w:trHeight w:val="543"/>
        </w:trPr>
        <w:tc>
          <w:tcPr>
            <w:tcW w:w="460" w:type="dxa"/>
            <w:tcBorders>
              <w:top w:val="single" w:sz="4" w:space="0" w:color="auto"/>
              <w:left w:val="single" w:sz="4" w:space="0" w:color="auto"/>
              <w:bottom w:val="single" w:sz="4" w:space="0" w:color="auto"/>
              <w:right w:val="single" w:sz="4" w:space="0" w:color="auto"/>
            </w:tcBorders>
            <w:shd w:val="clear" w:color="000000" w:fill="D8E4BC"/>
            <w:hideMark/>
          </w:tcPr>
          <w:p w14:paraId="326DBA3D" w14:textId="77777777" w:rsidR="00537801" w:rsidRPr="00537801" w:rsidRDefault="00537801" w:rsidP="00537801">
            <w:pPr>
              <w:jc w:val="center"/>
              <w:rPr>
                <w:rFonts w:ascii="Arial" w:eastAsia="Times New Roman" w:hAnsi="Arial" w:cs="Arial"/>
                <w:b/>
                <w:bCs/>
                <w:sz w:val="12"/>
                <w:szCs w:val="12"/>
                <w:lang w:eastAsia="ro-RO"/>
              </w:rPr>
            </w:pPr>
            <w:r w:rsidRPr="00537801">
              <w:rPr>
                <w:rFonts w:ascii="Arial" w:eastAsia="Times New Roman" w:hAnsi="Arial" w:cs="Arial"/>
                <w:b/>
                <w:bCs/>
                <w:sz w:val="12"/>
                <w:szCs w:val="12"/>
                <w:lang w:eastAsia="ro-RO"/>
              </w:rPr>
              <w:t>V.I.M</w:t>
            </w:r>
          </w:p>
        </w:tc>
        <w:tc>
          <w:tcPr>
            <w:tcW w:w="460" w:type="dxa"/>
            <w:tcBorders>
              <w:top w:val="single" w:sz="4" w:space="0" w:color="auto"/>
              <w:left w:val="nil"/>
              <w:bottom w:val="single" w:sz="4" w:space="0" w:color="auto"/>
              <w:right w:val="single" w:sz="4" w:space="0" w:color="auto"/>
            </w:tcBorders>
            <w:shd w:val="clear" w:color="000000" w:fill="D8E4BC"/>
            <w:hideMark/>
          </w:tcPr>
          <w:p w14:paraId="368E77B9" w14:textId="77777777" w:rsidR="00537801" w:rsidRPr="00537801" w:rsidRDefault="00537801" w:rsidP="00537801">
            <w:pPr>
              <w:jc w:val="center"/>
              <w:rPr>
                <w:rFonts w:ascii="Arial" w:eastAsia="Times New Roman" w:hAnsi="Arial" w:cs="Arial"/>
                <w:b/>
                <w:bCs/>
                <w:sz w:val="12"/>
                <w:szCs w:val="12"/>
                <w:lang w:eastAsia="ro-RO"/>
              </w:rPr>
            </w:pPr>
            <w:r w:rsidRPr="00537801">
              <w:rPr>
                <w:rFonts w:ascii="Arial" w:eastAsia="Times New Roman" w:hAnsi="Arial" w:cs="Arial"/>
                <w:b/>
                <w:bCs/>
                <w:sz w:val="12"/>
                <w:szCs w:val="12"/>
                <w:lang w:eastAsia="ro-RO"/>
              </w:rPr>
              <w:t>V.I.I.</w:t>
            </w:r>
          </w:p>
        </w:tc>
        <w:tc>
          <w:tcPr>
            <w:tcW w:w="460" w:type="dxa"/>
            <w:tcBorders>
              <w:top w:val="single" w:sz="4" w:space="0" w:color="auto"/>
              <w:left w:val="nil"/>
              <w:bottom w:val="single" w:sz="4" w:space="0" w:color="auto"/>
              <w:right w:val="single" w:sz="4" w:space="0" w:color="auto"/>
            </w:tcBorders>
            <w:shd w:val="clear" w:color="000000" w:fill="D8E4BC"/>
            <w:hideMark/>
          </w:tcPr>
          <w:p w14:paraId="1293CB94" w14:textId="77777777" w:rsidR="00537801" w:rsidRPr="00537801" w:rsidRDefault="00537801" w:rsidP="00537801">
            <w:pPr>
              <w:jc w:val="center"/>
              <w:rPr>
                <w:rFonts w:ascii="Arial" w:eastAsia="Times New Roman" w:hAnsi="Arial" w:cs="Arial"/>
                <w:b/>
                <w:bCs/>
                <w:sz w:val="12"/>
                <w:szCs w:val="12"/>
                <w:lang w:eastAsia="ro-RO"/>
              </w:rPr>
            </w:pPr>
            <w:r w:rsidRPr="00537801">
              <w:rPr>
                <w:rFonts w:ascii="Arial" w:eastAsia="Times New Roman" w:hAnsi="Arial" w:cs="Arial"/>
                <w:b/>
                <w:bCs/>
                <w:sz w:val="12"/>
                <w:szCs w:val="12"/>
                <w:lang w:eastAsia="ro-RO"/>
              </w:rPr>
              <w:t>V.E.C.</w:t>
            </w:r>
          </w:p>
        </w:tc>
        <w:tc>
          <w:tcPr>
            <w:tcW w:w="720" w:type="dxa"/>
            <w:tcBorders>
              <w:top w:val="single" w:sz="4" w:space="0" w:color="auto"/>
              <w:left w:val="nil"/>
              <w:bottom w:val="single" w:sz="4" w:space="0" w:color="auto"/>
              <w:right w:val="single" w:sz="4" w:space="0" w:color="auto"/>
            </w:tcBorders>
            <w:shd w:val="clear" w:color="000000" w:fill="FFFF00"/>
            <w:hideMark/>
          </w:tcPr>
          <w:p w14:paraId="4AF5984C" w14:textId="77777777" w:rsidR="00537801" w:rsidRPr="00537801" w:rsidRDefault="00537801" w:rsidP="00537801">
            <w:pPr>
              <w:jc w:val="center"/>
              <w:rPr>
                <w:rFonts w:ascii="Arial" w:eastAsia="Times New Roman" w:hAnsi="Arial" w:cs="Arial"/>
                <w:b/>
                <w:bCs/>
                <w:sz w:val="12"/>
                <w:szCs w:val="12"/>
                <w:lang w:eastAsia="ro-RO"/>
              </w:rPr>
            </w:pPr>
            <w:r w:rsidRPr="00537801">
              <w:rPr>
                <w:rFonts w:ascii="Arial" w:eastAsia="Times New Roman" w:hAnsi="Arial" w:cs="Arial"/>
                <w:b/>
                <w:bCs/>
                <w:sz w:val="12"/>
                <w:szCs w:val="12"/>
                <w:lang w:eastAsia="ro-RO"/>
              </w:rPr>
              <w:t>FUNCTIE Conducere</w:t>
            </w:r>
          </w:p>
        </w:tc>
        <w:tc>
          <w:tcPr>
            <w:tcW w:w="580" w:type="dxa"/>
            <w:tcBorders>
              <w:top w:val="single" w:sz="4" w:space="0" w:color="auto"/>
              <w:left w:val="nil"/>
              <w:bottom w:val="single" w:sz="4" w:space="0" w:color="auto"/>
              <w:right w:val="single" w:sz="4" w:space="0" w:color="auto"/>
            </w:tcBorders>
            <w:shd w:val="clear" w:color="000000" w:fill="D8E4BC"/>
            <w:hideMark/>
          </w:tcPr>
          <w:p w14:paraId="4AE089E7" w14:textId="77777777" w:rsidR="00537801" w:rsidRPr="00537801" w:rsidRDefault="00537801" w:rsidP="00537801">
            <w:pPr>
              <w:jc w:val="center"/>
              <w:rPr>
                <w:rFonts w:ascii="Arial" w:eastAsia="Times New Roman" w:hAnsi="Arial" w:cs="Arial"/>
                <w:b/>
                <w:bCs/>
                <w:sz w:val="14"/>
                <w:szCs w:val="14"/>
                <w:lang w:eastAsia="ro-RO"/>
              </w:rPr>
            </w:pPr>
            <w:r w:rsidRPr="00537801">
              <w:rPr>
                <w:rFonts w:ascii="Arial" w:eastAsia="Times New Roman" w:hAnsi="Arial" w:cs="Arial"/>
                <w:b/>
                <w:bCs/>
                <w:sz w:val="14"/>
                <w:szCs w:val="14"/>
                <w:lang w:eastAsia="ro-RO"/>
              </w:rPr>
              <w:t>Expert CNEME</w:t>
            </w:r>
          </w:p>
        </w:tc>
        <w:tc>
          <w:tcPr>
            <w:tcW w:w="680" w:type="dxa"/>
            <w:tcBorders>
              <w:top w:val="single" w:sz="4" w:space="0" w:color="auto"/>
              <w:left w:val="nil"/>
              <w:bottom w:val="single" w:sz="4" w:space="0" w:color="auto"/>
              <w:right w:val="single" w:sz="4" w:space="0" w:color="auto"/>
            </w:tcBorders>
            <w:shd w:val="clear" w:color="000000" w:fill="D8E4BC"/>
            <w:hideMark/>
          </w:tcPr>
          <w:p w14:paraId="23174B25" w14:textId="77777777" w:rsidR="00537801" w:rsidRPr="00537801" w:rsidRDefault="00537801" w:rsidP="00537801">
            <w:pPr>
              <w:jc w:val="center"/>
              <w:rPr>
                <w:rFonts w:ascii="Arial" w:eastAsia="Times New Roman" w:hAnsi="Arial" w:cs="Arial"/>
                <w:b/>
                <w:bCs/>
                <w:sz w:val="14"/>
                <w:szCs w:val="14"/>
                <w:lang w:eastAsia="ro-RO"/>
              </w:rPr>
            </w:pPr>
            <w:r w:rsidRPr="00537801">
              <w:rPr>
                <w:rFonts w:ascii="Arial" w:eastAsia="Times New Roman" w:hAnsi="Arial" w:cs="Arial"/>
                <w:b/>
                <w:bCs/>
                <w:sz w:val="14"/>
                <w:szCs w:val="14"/>
                <w:lang w:eastAsia="ro-RO"/>
              </w:rPr>
              <w:t>GRAD Didactic</w:t>
            </w:r>
          </w:p>
        </w:tc>
        <w:tc>
          <w:tcPr>
            <w:tcW w:w="680" w:type="dxa"/>
            <w:tcBorders>
              <w:top w:val="single" w:sz="4" w:space="0" w:color="auto"/>
              <w:left w:val="nil"/>
              <w:bottom w:val="single" w:sz="4" w:space="0" w:color="auto"/>
              <w:right w:val="single" w:sz="4" w:space="0" w:color="auto"/>
            </w:tcBorders>
            <w:shd w:val="clear" w:color="000000" w:fill="D8E4BC"/>
            <w:hideMark/>
          </w:tcPr>
          <w:p w14:paraId="4FAA9751" w14:textId="77777777" w:rsidR="00537801" w:rsidRPr="00537801" w:rsidRDefault="00537801" w:rsidP="00537801">
            <w:pPr>
              <w:jc w:val="center"/>
              <w:rPr>
                <w:rFonts w:ascii="Arial" w:eastAsia="Times New Roman" w:hAnsi="Arial" w:cs="Arial"/>
                <w:b/>
                <w:bCs/>
                <w:sz w:val="14"/>
                <w:szCs w:val="14"/>
                <w:lang w:eastAsia="ro-RO"/>
              </w:rPr>
            </w:pPr>
            <w:r w:rsidRPr="00537801">
              <w:rPr>
                <w:rFonts w:ascii="Arial" w:eastAsia="Times New Roman" w:hAnsi="Arial" w:cs="Arial"/>
                <w:b/>
                <w:bCs/>
                <w:sz w:val="14"/>
                <w:szCs w:val="14"/>
                <w:lang w:eastAsia="ro-RO"/>
              </w:rPr>
              <w:t>Doctorat</w:t>
            </w:r>
          </w:p>
        </w:tc>
        <w:tc>
          <w:tcPr>
            <w:tcW w:w="820" w:type="dxa"/>
            <w:tcBorders>
              <w:top w:val="single" w:sz="4" w:space="0" w:color="auto"/>
              <w:left w:val="nil"/>
              <w:bottom w:val="single" w:sz="4" w:space="0" w:color="auto"/>
              <w:right w:val="single" w:sz="4" w:space="0" w:color="auto"/>
            </w:tcBorders>
            <w:shd w:val="clear" w:color="000000" w:fill="D8E4BC"/>
            <w:hideMark/>
          </w:tcPr>
          <w:p w14:paraId="5E7BE633" w14:textId="77777777" w:rsidR="00537801" w:rsidRPr="00537801" w:rsidRDefault="00537801" w:rsidP="00537801">
            <w:pPr>
              <w:jc w:val="center"/>
              <w:rPr>
                <w:rFonts w:ascii="Arial" w:eastAsia="Times New Roman" w:hAnsi="Arial" w:cs="Arial"/>
                <w:sz w:val="12"/>
                <w:szCs w:val="12"/>
                <w:lang w:eastAsia="ro-RO"/>
              </w:rPr>
            </w:pPr>
            <w:r w:rsidRPr="00537801">
              <w:rPr>
                <w:rFonts w:ascii="Arial" w:eastAsia="Times New Roman" w:hAnsi="Arial" w:cs="Arial"/>
                <w:sz w:val="12"/>
                <w:szCs w:val="12"/>
                <w:lang w:eastAsia="ro-RO"/>
              </w:rPr>
              <w:t>Localitate de Domiciliu</w:t>
            </w:r>
          </w:p>
        </w:tc>
        <w:tc>
          <w:tcPr>
            <w:tcW w:w="880" w:type="dxa"/>
            <w:tcBorders>
              <w:top w:val="single" w:sz="4" w:space="0" w:color="auto"/>
              <w:left w:val="nil"/>
              <w:bottom w:val="single" w:sz="4" w:space="0" w:color="auto"/>
              <w:right w:val="single" w:sz="4" w:space="0" w:color="auto"/>
            </w:tcBorders>
            <w:shd w:val="clear" w:color="000000" w:fill="D8E4BC"/>
            <w:hideMark/>
          </w:tcPr>
          <w:p w14:paraId="523B2252" w14:textId="77777777" w:rsidR="00537801" w:rsidRPr="00537801" w:rsidRDefault="00537801" w:rsidP="00537801">
            <w:pPr>
              <w:jc w:val="center"/>
              <w:rPr>
                <w:rFonts w:ascii="Arial" w:eastAsia="Times New Roman" w:hAnsi="Arial" w:cs="Arial"/>
                <w:sz w:val="10"/>
                <w:szCs w:val="10"/>
                <w:lang w:eastAsia="ro-RO"/>
              </w:rPr>
            </w:pPr>
            <w:r w:rsidRPr="00537801">
              <w:rPr>
                <w:rFonts w:ascii="Arial" w:eastAsia="Times New Roman" w:hAnsi="Arial" w:cs="Arial"/>
                <w:sz w:val="10"/>
                <w:szCs w:val="10"/>
                <w:lang w:eastAsia="ro-RO"/>
              </w:rPr>
              <w:t>Adresa</w:t>
            </w:r>
          </w:p>
        </w:tc>
        <w:tc>
          <w:tcPr>
            <w:tcW w:w="1060" w:type="dxa"/>
            <w:tcBorders>
              <w:top w:val="single" w:sz="4" w:space="0" w:color="auto"/>
              <w:left w:val="nil"/>
              <w:bottom w:val="single" w:sz="4" w:space="0" w:color="auto"/>
              <w:right w:val="single" w:sz="4" w:space="0" w:color="auto"/>
            </w:tcBorders>
            <w:shd w:val="clear" w:color="000000" w:fill="D8E4BC"/>
            <w:hideMark/>
          </w:tcPr>
          <w:p w14:paraId="41A07DEE" w14:textId="77777777" w:rsidR="00537801" w:rsidRPr="00537801" w:rsidRDefault="00537801" w:rsidP="00537801">
            <w:pPr>
              <w:jc w:val="center"/>
              <w:rPr>
                <w:rFonts w:ascii="Arial" w:eastAsia="Times New Roman" w:hAnsi="Arial" w:cs="Arial"/>
                <w:b/>
                <w:bCs/>
                <w:sz w:val="16"/>
                <w:szCs w:val="16"/>
                <w:lang w:eastAsia="ro-RO"/>
              </w:rPr>
            </w:pPr>
            <w:r w:rsidRPr="00537801">
              <w:rPr>
                <w:rFonts w:ascii="Arial" w:eastAsia="Times New Roman" w:hAnsi="Arial" w:cs="Arial"/>
                <w:b/>
                <w:bCs/>
                <w:sz w:val="16"/>
                <w:szCs w:val="16"/>
                <w:lang w:eastAsia="ro-RO"/>
              </w:rPr>
              <w:t>Telefon mobil</w:t>
            </w:r>
          </w:p>
        </w:tc>
        <w:tc>
          <w:tcPr>
            <w:tcW w:w="800" w:type="dxa"/>
            <w:tcBorders>
              <w:top w:val="single" w:sz="4" w:space="0" w:color="auto"/>
              <w:left w:val="nil"/>
              <w:bottom w:val="single" w:sz="4" w:space="0" w:color="auto"/>
              <w:right w:val="single" w:sz="4" w:space="0" w:color="auto"/>
            </w:tcBorders>
            <w:shd w:val="clear" w:color="000000" w:fill="D8E4BC"/>
            <w:hideMark/>
          </w:tcPr>
          <w:p w14:paraId="450BDAA5" w14:textId="77777777" w:rsidR="00537801" w:rsidRPr="00537801" w:rsidRDefault="00537801" w:rsidP="00537801">
            <w:pPr>
              <w:jc w:val="center"/>
              <w:rPr>
                <w:rFonts w:ascii="Arial" w:eastAsia="Times New Roman" w:hAnsi="Arial" w:cs="Arial"/>
                <w:sz w:val="14"/>
                <w:szCs w:val="14"/>
                <w:lang w:eastAsia="ro-RO"/>
              </w:rPr>
            </w:pPr>
            <w:r w:rsidRPr="00537801">
              <w:rPr>
                <w:rFonts w:ascii="Arial" w:eastAsia="Times New Roman" w:hAnsi="Arial" w:cs="Arial"/>
                <w:sz w:val="14"/>
                <w:szCs w:val="14"/>
                <w:lang w:eastAsia="ro-RO"/>
              </w:rPr>
              <w:t>Telefon mobil / fix</w:t>
            </w:r>
          </w:p>
        </w:tc>
        <w:tc>
          <w:tcPr>
            <w:tcW w:w="680" w:type="dxa"/>
            <w:tcBorders>
              <w:top w:val="single" w:sz="4" w:space="0" w:color="auto"/>
              <w:left w:val="nil"/>
              <w:bottom w:val="single" w:sz="4" w:space="0" w:color="auto"/>
              <w:right w:val="single" w:sz="4" w:space="0" w:color="auto"/>
            </w:tcBorders>
            <w:shd w:val="clear" w:color="000000" w:fill="D8E4BC"/>
            <w:hideMark/>
          </w:tcPr>
          <w:p w14:paraId="72CFB4D8" w14:textId="77777777" w:rsidR="00537801" w:rsidRPr="00537801" w:rsidRDefault="00537801" w:rsidP="00537801">
            <w:pPr>
              <w:jc w:val="center"/>
              <w:rPr>
                <w:rFonts w:ascii="Arial" w:eastAsia="Times New Roman" w:hAnsi="Arial" w:cs="Arial"/>
                <w:sz w:val="16"/>
                <w:szCs w:val="16"/>
                <w:lang w:eastAsia="ro-RO"/>
              </w:rPr>
            </w:pPr>
            <w:r w:rsidRPr="00537801">
              <w:rPr>
                <w:rFonts w:ascii="Arial" w:eastAsia="Times New Roman" w:hAnsi="Arial" w:cs="Arial"/>
                <w:sz w:val="16"/>
                <w:szCs w:val="16"/>
                <w:lang w:eastAsia="ro-RO"/>
              </w:rPr>
              <w:t>E-mail</w:t>
            </w:r>
          </w:p>
        </w:tc>
      </w:tr>
    </w:tbl>
    <w:p w14:paraId="6412A92B" w14:textId="77777777" w:rsidR="00C02217" w:rsidRDefault="00C02217" w:rsidP="00FB47B4">
      <w:pPr>
        <w:ind w:firstLine="708"/>
      </w:pPr>
    </w:p>
    <w:p w14:paraId="11CBD657" w14:textId="282ABC6B" w:rsidR="00537801" w:rsidRPr="002E7AC9" w:rsidRDefault="00F202B9" w:rsidP="00FB47B4">
      <w:pPr>
        <w:ind w:firstLine="708"/>
        <w:rPr>
          <w:b/>
          <w:bCs/>
          <w:color w:val="0070C0"/>
        </w:rPr>
      </w:pPr>
      <w:r w:rsidRPr="002E7AC9">
        <w:rPr>
          <w:b/>
          <w:bCs/>
          <w:color w:val="0070C0"/>
        </w:rPr>
        <w:t xml:space="preserve">- </w:t>
      </w:r>
      <w:r w:rsidR="00537801" w:rsidRPr="002E7AC9">
        <w:rPr>
          <w:b/>
          <w:bCs/>
          <w:color w:val="0070C0"/>
        </w:rPr>
        <w:t>Se completează / actualizează informațiile privind studiile,</w:t>
      </w:r>
      <w:r w:rsidR="00413C4E" w:rsidRPr="002E7AC9">
        <w:rPr>
          <w:b/>
          <w:bCs/>
          <w:color w:val="0070C0"/>
        </w:rPr>
        <w:t xml:space="preserve"> la coloanele 19 (S) la 46 (AT)</w:t>
      </w:r>
      <w:r w:rsidR="00000E6C" w:rsidRPr="002E7AC9">
        <w:rPr>
          <w:b/>
          <w:bCs/>
          <w:color w:val="0070C0"/>
        </w:rPr>
        <w:t xml:space="preserve">, conform diplomelor de la dosarele personale </w:t>
      </w:r>
      <w:r w:rsidR="00413C4E" w:rsidRPr="002E7AC9">
        <w:rPr>
          <w:b/>
          <w:bCs/>
          <w:color w:val="0070C0"/>
        </w:rPr>
        <w:t>:</w:t>
      </w:r>
    </w:p>
    <w:tbl>
      <w:tblPr>
        <w:tblW w:w="10406" w:type="dxa"/>
        <w:tblLayout w:type="fixed"/>
        <w:tblLook w:val="04A0" w:firstRow="1" w:lastRow="0" w:firstColumn="1" w:lastColumn="0" w:noHBand="0" w:noVBand="1"/>
      </w:tblPr>
      <w:tblGrid>
        <w:gridCol w:w="640"/>
        <w:gridCol w:w="937"/>
        <w:gridCol w:w="563"/>
        <w:gridCol w:w="554"/>
        <w:gridCol w:w="497"/>
        <w:gridCol w:w="439"/>
        <w:gridCol w:w="497"/>
        <w:gridCol w:w="497"/>
        <w:gridCol w:w="905"/>
        <w:gridCol w:w="640"/>
        <w:gridCol w:w="1020"/>
        <w:gridCol w:w="563"/>
        <w:gridCol w:w="439"/>
        <w:gridCol w:w="497"/>
        <w:gridCol w:w="497"/>
        <w:gridCol w:w="1221"/>
      </w:tblGrid>
      <w:tr w:rsidR="00413C4E" w:rsidRPr="00413C4E" w14:paraId="70E0A6E5" w14:textId="77777777" w:rsidTr="00C02217">
        <w:trPr>
          <w:trHeight w:val="255"/>
        </w:trPr>
        <w:tc>
          <w:tcPr>
            <w:tcW w:w="640" w:type="dxa"/>
            <w:tcBorders>
              <w:top w:val="nil"/>
              <w:left w:val="nil"/>
              <w:bottom w:val="nil"/>
              <w:right w:val="nil"/>
            </w:tcBorders>
            <w:shd w:val="clear" w:color="000000" w:fill="FFFFFF"/>
            <w:noWrap/>
            <w:vAlign w:val="center"/>
            <w:hideMark/>
          </w:tcPr>
          <w:p w14:paraId="54823117" w14:textId="77777777" w:rsidR="00413C4E" w:rsidRPr="00413C4E" w:rsidRDefault="00413C4E" w:rsidP="00413C4E">
            <w:pPr>
              <w:jc w:val="center"/>
              <w:rPr>
                <w:rFonts w:ascii="Arial" w:eastAsia="Times New Roman" w:hAnsi="Arial" w:cs="Arial"/>
                <w:b/>
                <w:bCs/>
                <w:sz w:val="20"/>
                <w:szCs w:val="20"/>
                <w:lang w:eastAsia="ro-RO"/>
              </w:rPr>
            </w:pPr>
            <w:r w:rsidRPr="00413C4E">
              <w:rPr>
                <w:rFonts w:ascii="Arial" w:eastAsia="Times New Roman" w:hAnsi="Arial" w:cs="Arial"/>
                <w:b/>
                <w:bCs/>
                <w:sz w:val="20"/>
                <w:szCs w:val="20"/>
                <w:lang w:eastAsia="ro-RO"/>
              </w:rPr>
              <w:t>19</w:t>
            </w:r>
          </w:p>
        </w:tc>
        <w:tc>
          <w:tcPr>
            <w:tcW w:w="937" w:type="dxa"/>
            <w:tcBorders>
              <w:top w:val="nil"/>
              <w:left w:val="nil"/>
              <w:bottom w:val="nil"/>
              <w:right w:val="nil"/>
            </w:tcBorders>
            <w:shd w:val="clear" w:color="000000" w:fill="FFFFFF"/>
            <w:noWrap/>
            <w:vAlign w:val="center"/>
            <w:hideMark/>
          </w:tcPr>
          <w:p w14:paraId="21A21BE5" w14:textId="77777777" w:rsidR="00413C4E" w:rsidRPr="00413C4E" w:rsidRDefault="00413C4E" w:rsidP="00413C4E">
            <w:pPr>
              <w:jc w:val="center"/>
              <w:rPr>
                <w:rFonts w:ascii="Arial" w:eastAsia="Times New Roman" w:hAnsi="Arial" w:cs="Arial"/>
                <w:b/>
                <w:bCs/>
                <w:color w:val="000000"/>
                <w:sz w:val="20"/>
                <w:szCs w:val="20"/>
                <w:lang w:eastAsia="ro-RO"/>
              </w:rPr>
            </w:pPr>
            <w:r w:rsidRPr="00413C4E">
              <w:rPr>
                <w:rFonts w:ascii="Arial" w:eastAsia="Times New Roman" w:hAnsi="Arial" w:cs="Arial"/>
                <w:b/>
                <w:bCs/>
                <w:color w:val="000000"/>
                <w:sz w:val="20"/>
                <w:szCs w:val="20"/>
                <w:lang w:eastAsia="ro-RO"/>
              </w:rPr>
              <w:t>20</w:t>
            </w:r>
          </w:p>
        </w:tc>
        <w:tc>
          <w:tcPr>
            <w:tcW w:w="563" w:type="dxa"/>
            <w:tcBorders>
              <w:top w:val="nil"/>
              <w:left w:val="nil"/>
              <w:bottom w:val="nil"/>
              <w:right w:val="nil"/>
            </w:tcBorders>
            <w:shd w:val="clear" w:color="000000" w:fill="FFFFFF"/>
            <w:noWrap/>
            <w:vAlign w:val="center"/>
            <w:hideMark/>
          </w:tcPr>
          <w:p w14:paraId="6314E02E" w14:textId="77777777" w:rsidR="00413C4E" w:rsidRPr="00413C4E" w:rsidRDefault="00413C4E" w:rsidP="00413C4E">
            <w:pPr>
              <w:jc w:val="center"/>
              <w:rPr>
                <w:rFonts w:ascii="Arial" w:eastAsia="Times New Roman" w:hAnsi="Arial" w:cs="Arial"/>
                <w:b/>
                <w:bCs/>
                <w:sz w:val="20"/>
                <w:szCs w:val="20"/>
                <w:lang w:eastAsia="ro-RO"/>
              </w:rPr>
            </w:pPr>
            <w:r w:rsidRPr="00413C4E">
              <w:rPr>
                <w:rFonts w:ascii="Arial" w:eastAsia="Times New Roman" w:hAnsi="Arial" w:cs="Arial"/>
                <w:b/>
                <w:bCs/>
                <w:sz w:val="20"/>
                <w:szCs w:val="20"/>
                <w:lang w:eastAsia="ro-RO"/>
              </w:rPr>
              <w:t>21</w:t>
            </w:r>
          </w:p>
        </w:tc>
        <w:tc>
          <w:tcPr>
            <w:tcW w:w="554" w:type="dxa"/>
            <w:tcBorders>
              <w:top w:val="nil"/>
              <w:left w:val="nil"/>
              <w:bottom w:val="nil"/>
              <w:right w:val="nil"/>
            </w:tcBorders>
            <w:shd w:val="clear" w:color="000000" w:fill="FFFFFF"/>
            <w:noWrap/>
            <w:vAlign w:val="center"/>
            <w:hideMark/>
          </w:tcPr>
          <w:p w14:paraId="32E92332" w14:textId="77777777" w:rsidR="00413C4E" w:rsidRPr="00413C4E" w:rsidRDefault="00413C4E" w:rsidP="00413C4E">
            <w:pPr>
              <w:jc w:val="center"/>
              <w:rPr>
                <w:rFonts w:ascii="Arial" w:eastAsia="Times New Roman" w:hAnsi="Arial" w:cs="Arial"/>
                <w:b/>
                <w:bCs/>
                <w:color w:val="000000"/>
                <w:sz w:val="20"/>
                <w:szCs w:val="20"/>
                <w:lang w:eastAsia="ro-RO"/>
              </w:rPr>
            </w:pPr>
            <w:r w:rsidRPr="00413C4E">
              <w:rPr>
                <w:rFonts w:ascii="Arial" w:eastAsia="Times New Roman" w:hAnsi="Arial" w:cs="Arial"/>
                <w:b/>
                <w:bCs/>
                <w:color w:val="000000"/>
                <w:sz w:val="20"/>
                <w:szCs w:val="20"/>
                <w:lang w:eastAsia="ro-RO"/>
              </w:rPr>
              <w:t>22</w:t>
            </w:r>
          </w:p>
        </w:tc>
        <w:tc>
          <w:tcPr>
            <w:tcW w:w="497" w:type="dxa"/>
            <w:tcBorders>
              <w:top w:val="nil"/>
              <w:left w:val="nil"/>
              <w:bottom w:val="nil"/>
              <w:right w:val="nil"/>
            </w:tcBorders>
            <w:shd w:val="clear" w:color="000000" w:fill="FFFFFF"/>
            <w:noWrap/>
            <w:vAlign w:val="center"/>
            <w:hideMark/>
          </w:tcPr>
          <w:p w14:paraId="34F810E1" w14:textId="77777777" w:rsidR="00413C4E" w:rsidRPr="00413C4E" w:rsidRDefault="00413C4E" w:rsidP="00413C4E">
            <w:pPr>
              <w:jc w:val="center"/>
              <w:rPr>
                <w:rFonts w:ascii="Arial" w:eastAsia="Times New Roman" w:hAnsi="Arial" w:cs="Arial"/>
                <w:b/>
                <w:bCs/>
                <w:sz w:val="20"/>
                <w:szCs w:val="20"/>
                <w:lang w:eastAsia="ro-RO"/>
              </w:rPr>
            </w:pPr>
            <w:r w:rsidRPr="00413C4E">
              <w:rPr>
                <w:rFonts w:ascii="Arial" w:eastAsia="Times New Roman" w:hAnsi="Arial" w:cs="Arial"/>
                <w:b/>
                <w:bCs/>
                <w:sz w:val="20"/>
                <w:szCs w:val="20"/>
                <w:lang w:eastAsia="ro-RO"/>
              </w:rPr>
              <w:t>23</w:t>
            </w:r>
          </w:p>
        </w:tc>
        <w:tc>
          <w:tcPr>
            <w:tcW w:w="439" w:type="dxa"/>
            <w:tcBorders>
              <w:top w:val="nil"/>
              <w:left w:val="nil"/>
              <w:bottom w:val="nil"/>
              <w:right w:val="nil"/>
            </w:tcBorders>
            <w:shd w:val="clear" w:color="000000" w:fill="FFFFFF"/>
            <w:noWrap/>
            <w:vAlign w:val="center"/>
            <w:hideMark/>
          </w:tcPr>
          <w:p w14:paraId="63A57470" w14:textId="77777777" w:rsidR="00413C4E" w:rsidRPr="00413C4E" w:rsidRDefault="00413C4E" w:rsidP="00413C4E">
            <w:pPr>
              <w:jc w:val="center"/>
              <w:rPr>
                <w:rFonts w:ascii="Arial" w:eastAsia="Times New Roman" w:hAnsi="Arial" w:cs="Arial"/>
                <w:b/>
                <w:bCs/>
                <w:color w:val="000000"/>
                <w:sz w:val="20"/>
                <w:szCs w:val="20"/>
                <w:lang w:eastAsia="ro-RO"/>
              </w:rPr>
            </w:pPr>
            <w:r w:rsidRPr="00413C4E">
              <w:rPr>
                <w:rFonts w:ascii="Arial" w:eastAsia="Times New Roman" w:hAnsi="Arial" w:cs="Arial"/>
                <w:b/>
                <w:bCs/>
                <w:color w:val="000000"/>
                <w:sz w:val="20"/>
                <w:szCs w:val="20"/>
                <w:lang w:eastAsia="ro-RO"/>
              </w:rPr>
              <w:t>36</w:t>
            </w:r>
          </w:p>
        </w:tc>
        <w:tc>
          <w:tcPr>
            <w:tcW w:w="497" w:type="dxa"/>
            <w:tcBorders>
              <w:top w:val="nil"/>
              <w:left w:val="nil"/>
              <w:bottom w:val="nil"/>
              <w:right w:val="nil"/>
            </w:tcBorders>
            <w:shd w:val="clear" w:color="000000" w:fill="FFFFFF"/>
            <w:noWrap/>
            <w:vAlign w:val="center"/>
            <w:hideMark/>
          </w:tcPr>
          <w:p w14:paraId="5D70DCB4" w14:textId="77777777" w:rsidR="00413C4E" w:rsidRPr="00413C4E" w:rsidRDefault="00413C4E" w:rsidP="00413C4E">
            <w:pPr>
              <w:jc w:val="center"/>
              <w:rPr>
                <w:rFonts w:ascii="Arial" w:eastAsia="Times New Roman" w:hAnsi="Arial" w:cs="Arial"/>
                <w:b/>
                <w:bCs/>
                <w:sz w:val="20"/>
                <w:szCs w:val="20"/>
                <w:lang w:eastAsia="ro-RO"/>
              </w:rPr>
            </w:pPr>
            <w:r w:rsidRPr="00413C4E">
              <w:rPr>
                <w:rFonts w:ascii="Arial" w:eastAsia="Times New Roman" w:hAnsi="Arial" w:cs="Arial"/>
                <w:b/>
                <w:bCs/>
                <w:sz w:val="20"/>
                <w:szCs w:val="20"/>
                <w:lang w:eastAsia="ro-RO"/>
              </w:rPr>
              <w:t>37</w:t>
            </w:r>
          </w:p>
        </w:tc>
        <w:tc>
          <w:tcPr>
            <w:tcW w:w="497" w:type="dxa"/>
            <w:tcBorders>
              <w:top w:val="nil"/>
              <w:left w:val="nil"/>
              <w:bottom w:val="nil"/>
              <w:right w:val="nil"/>
            </w:tcBorders>
            <w:shd w:val="clear" w:color="000000" w:fill="FFFFFF"/>
            <w:noWrap/>
            <w:vAlign w:val="center"/>
            <w:hideMark/>
          </w:tcPr>
          <w:p w14:paraId="4DCFD46F" w14:textId="77777777" w:rsidR="00413C4E" w:rsidRPr="00413C4E" w:rsidRDefault="00413C4E" w:rsidP="00413C4E">
            <w:pPr>
              <w:jc w:val="center"/>
              <w:rPr>
                <w:rFonts w:ascii="Arial" w:eastAsia="Times New Roman" w:hAnsi="Arial" w:cs="Arial"/>
                <w:b/>
                <w:bCs/>
                <w:color w:val="000000"/>
                <w:sz w:val="20"/>
                <w:szCs w:val="20"/>
                <w:lang w:eastAsia="ro-RO"/>
              </w:rPr>
            </w:pPr>
            <w:r w:rsidRPr="00413C4E">
              <w:rPr>
                <w:rFonts w:ascii="Arial" w:eastAsia="Times New Roman" w:hAnsi="Arial" w:cs="Arial"/>
                <w:b/>
                <w:bCs/>
                <w:color w:val="000000"/>
                <w:sz w:val="20"/>
                <w:szCs w:val="20"/>
                <w:lang w:eastAsia="ro-RO"/>
              </w:rPr>
              <w:t>38</w:t>
            </w:r>
          </w:p>
        </w:tc>
        <w:tc>
          <w:tcPr>
            <w:tcW w:w="905" w:type="dxa"/>
            <w:tcBorders>
              <w:top w:val="nil"/>
              <w:left w:val="nil"/>
              <w:bottom w:val="nil"/>
              <w:right w:val="nil"/>
            </w:tcBorders>
            <w:shd w:val="clear" w:color="000000" w:fill="FFFFFF"/>
            <w:noWrap/>
            <w:vAlign w:val="center"/>
            <w:hideMark/>
          </w:tcPr>
          <w:p w14:paraId="39158782" w14:textId="00ED48AA" w:rsidR="00413C4E" w:rsidRPr="00413C4E" w:rsidRDefault="00413C4E" w:rsidP="00413C4E">
            <w:pPr>
              <w:jc w:val="center"/>
              <w:rPr>
                <w:rFonts w:ascii="Arial" w:eastAsia="Times New Roman" w:hAnsi="Arial" w:cs="Arial"/>
                <w:b/>
                <w:bCs/>
                <w:sz w:val="20"/>
                <w:szCs w:val="20"/>
                <w:lang w:eastAsia="ro-RO"/>
              </w:rPr>
            </w:pPr>
            <w:r>
              <w:rPr>
                <w:rFonts w:ascii="Arial" w:eastAsia="Times New Roman" w:hAnsi="Arial" w:cs="Arial"/>
                <w:b/>
                <w:bCs/>
                <w:sz w:val="20"/>
                <w:szCs w:val="20"/>
                <w:lang w:eastAsia="ro-RO"/>
              </w:rPr>
              <w:t>........</w:t>
            </w:r>
          </w:p>
        </w:tc>
        <w:tc>
          <w:tcPr>
            <w:tcW w:w="640" w:type="dxa"/>
            <w:tcBorders>
              <w:top w:val="nil"/>
              <w:left w:val="nil"/>
              <w:bottom w:val="nil"/>
              <w:right w:val="nil"/>
            </w:tcBorders>
            <w:shd w:val="clear" w:color="000000" w:fill="FFFFFF"/>
            <w:noWrap/>
            <w:vAlign w:val="center"/>
            <w:hideMark/>
          </w:tcPr>
          <w:p w14:paraId="09FC5042" w14:textId="77777777" w:rsidR="00413C4E" w:rsidRPr="00413C4E" w:rsidRDefault="00413C4E" w:rsidP="00413C4E">
            <w:pPr>
              <w:jc w:val="center"/>
              <w:rPr>
                <w:rFonts w:ascii="Arial" w:eastAsia="Times New Roman" w:hAnsi="Arial" w:cs="Arial"/>
                <w:b/>
                <w:bCs/>
                <w:color w:val="000000"/>
                <w:sz w:val="20"/>
                <w:szCs w:val="20"/>
                <w:lang w:eastAsia="ro-RO"/>
              </w:rPr>
            </w:pPr>
            <w:r w:rsidRPr="00413C4E">
              <w:rPr>
                <w:rFonts w:ascii="Arial" w:eastAsia="Times New Roman" w:hAnsi="Arial" w:cs="Arial"/>
                <w:b/>
                <w:bCs/>
                <w:color w:val="000000"/>
                <w:sz w:val="20"/>
                <w:szCs w:val="20"/>
                <w:lang w:eastAsia="ro-RO"/>
              </w:rPr>
              <w:t>40</w:t>
            </w:r>
          </w:p>
        </w:tc>
        <w:tc>
          <w:tcPr>
            <w:tcW w:w="1020" w:type="dxa"/>
            <w:tcBorders>
              <w:top w:val="nil"/>
              <w:left w:val="nil"/>
              <w:bottom w:val="nil"/>
              <w:right w:val="nil"/>
            </w:tcBorders>
            <w:shd w:val="clear" w:color="000000" w:fill="FFFFFF"/>
            <w:noWrap/>
            <w:vAlign w:val="center"/>
            <w:hideMark/>
          </w:tcPr>
          <w:p w14:paraId="2F9FB923" w14:textId="77777777" w:rsidR="00413C4E" w:rsidRPr="00413C4E" w:rsidRDefault="00413C4E" w:rsidP="00413C4E">
            <w:pPr>
              <w:jc w:val="center"/>
              <w:rPr>
                <w:rFonts w:ascii="Arial" w:eastAsia="Times New Roman" w:hAnsi="Arial" w:cs="Arial"/>
                <w:b/>
                <w:bCs/>
                <w:sz w:val="20"/>
                <w:szCs w:val="20"/>
                <w:lang w:eastAsia="ro-RO"/>
              </w:rPr>
            </w:pPr>
            <w:r w:rsidRPr="00413C4E">
              <w:rPr>
                <w:rFonts w:ascii="Arial" w:eastAsia="Times New Roman" w:hAnsi="Arial" w:cs="Arial"/>
                <w:b/>
                <w:bCs/>
                <w:sz w:val="20"/>
                <w:szCs w:val="20"/>
                <w:lang w:eastAsia="ro-RO"/>
              </w:rPr>
              <w:t>41</w:t>
            </w:r>
          </w:p>
        </w:tc>
        <w:tc>
          <w:tcPr>
            <w:tcW w:w="563" w:type="dxa"/>
            <w:tcBorders>
              <w:top w:val="nil"/>
              <w:left w:val="nil"/>
              <w:bottom w:val="nil"/>
              <w:right w:val="nil"/>
            </w:tcBorders>
            <w:shd w:val="clear" w:color="000000" w:fill="FFFFFF"/>
            <w:noWrap/>
            <w:vAlign w:val="center"/>
            <w:hideMark/>
          </w:tcPr>
          <w:p w14:paraId="1D8E404B" w14:textId="77777777" w:rsidR="00413C4E" w:rsidRPr="00413C4E" w:rsidRDefault="00413C4E" w:rsidP="00413C4E">
            <w:pPr>
              <w:jc w:val="center"/>
              <w:rPr>
                <w:rFonts w:ascii="Arial" w:eastAsia="Times New Roman" w:hAnsi="Arial" w:cs="Arial"/>
                <w:b/>
                <w:bCs/>
                <w:color w:val="000000"/>
                <w:sz w:val="20"/>
                <w:szCs w:val="20"/>
                <w:lang w:eastAsia="ro-RO"/>
              </w:rPr>
            </w:pPr>
            <w:r w:rsidRPr="00413C4E">
              <w:rPr>
                <w:rFonts w:ascii="Arial" w:eastAsia="Times New Roman" w:hAnsi="Arial" w:cs="Arial"/>
                <w:b/>
                <w:bCs/>
                <w:color w:val="000000"/>
                <w:sz w:val="20"/>
                <w:szCs w:val="20"/>
                <w:lang w:eastAsia="ro-RO"/>
              </w:rPr>
              <w:t>42</w:t>
            </w:r>
          </w:p>
        </w:tc>
        <w:tc>
          <w:tcPr>
            <w:tcW w:w="439" w:type="dxa"/>
            <w:tcBorders>
              <w:top w:val="nil"/>
              <w:left w:val="nil"/>
              <w:bottom w:val="nil"/>
              <w:right w:val="nil"/>
            </w:tcBorders>
            <w:shd w:val="clear" w:color="000000" w:fill="FFFFFF"/>
            <w:noWrap/>
            <w:vAlign w:val="center"/>
            <w:hideMark/>
          </w:tcPr>
          <w:p w14:paraId="75454925" w14:textId="77777777" w:rsidR="00413C4E" w:rsidRPr="00413C4E" w:rsidRDefault="00413C4E" w:rsidP="00413C4E">
            <w:pPr>
              <w:jc w:val="center"/>
              <w:rPr>
                <w:rFonts w:ascii="Arial" w:eastAsia="Times New Roman" w:hAnsi="Arial" w:cs="Arial"/>
                <w:b/>
                <w:bCs/>
                <w:sz w:val="20"/>
                <w:szCs w:val="20"/>
                <w:lang w:eastAsia="ro-RO"/>
              </w:rPr>
            </w:pPr>
            <w:r w:rsidRPr="00413C4E">
              <w:rPr>
                <w:rFonts w:ascii="Arial" w:eastAsia="Times New Roman" w:hAnsi="Arial" w:cs="Arial"/>
                <w:b/>
                <w:bCs/>
                <w:sz w:val="20"/>
                <w:szCs w:val="20"/>
                <w:lang w:eastAsia="ro-RO"/>
              </w:rPr>
              <w:t>43</w:t>
            </w:r>
          </w:p>
        </w:tc>
        <w:tc>
          <w:tcPr>
            <w:tcW w:w="497" w:type="dxa"/>
            <w:tcBorders>
              <w:top w:val="nil"/>
              <w:left w:val="nil"/>
              <w:bottom w:val="nil"/>
              <w:right w:val="nil"/>
            </w:tcBorders>
            <w:shd w:val="clear" w:color="000000" w:fill="FFFFFF"/>
            <w:noWrap/>
            <w:vAlign w:val="center"/>
            <w:hideMark/>
          </w:tcPr>
          <w:p w14:paraId="7E1410B7" w14:textId="77777777" w:rsidR="00413C4E" w:rsidRPr="00413C4E" w:rsidRDefault="00413C4E" w:rsidP="00413C4E">
            <w:pPr>
              <w:jc w:val="center"/>
              <w:rPr>
                <w:rFonts w:ascii="Arial" w:eastAsia="Times New Roman" w:hAnsi="Arial" w:cs="Arial"/>
                <w:b/>
                <w:bCs/>
                <w:color w:val="000000"/>
                <w:sz w:val="20"/>
                <w:szCs w:val="20"/>
                <w:lang w:eastAsia="ro-RO"/>
              </w:rPr>
            </w:pPr>
            <w:r w:rsidRPr="00413C4E">
              <w:rPr>
                <w:rFonts w:ascii="Arial" w:eastAsia="Times New Roman" w:hAnsi="Arial" w:cs="Arial"/>
                <w:b/>
                <w:bCs/>
                <w:color w:val="000000"/>
                <w:sz w:val="20"/>
                <w:szCs w:val="20"/>
                <w:lang w:eastAsia="ro-RO"/>
              </w:rPr>
              <w:t>44</w:t>
            </w:r>
          </w:p>
        </w:tc>
        <w:tc>
          <w:tcPr>
            <w:tcW w:w="497" w:type="dxa"/>
            <w:tcBorders>
              <w:top w:val="nil"/>
              <w:left w:val="nil"/>
              <w:bottom w:val="nil"/>
              <w:right w:val="nil"/>
            </w:tcBorders>
            <w:shd w:val="clear" w:color="000000" w:fill="FFFFFF"/>
            <w:noWrap/>
            <w:vAlign w:val="center"/>
            <w:hideMark/>
          </w:tcPr>
          <w:p w14:paraId="62D23B7B" w14:textId="77777777" w:rsidR="00413C4E" w:rsidRPr="00413C4E" w:rsidRDefault="00413C4E" w:rsidP="00413C4E">
            <w:pPr>
              <w:jc w:val="center"/>
              <w:rPr>
                <w:rFonts w:ascii="Arial" w:eastAsia="Times New Roman" w:hAnsi="Arial" w:cs="Arial"/>
                <w:b/>
                <w:bCs/>
                <w:sz w:val="20"/>
                <w:szCs w:val="20"/>
                <w:lang w:eastAsia="ro-RO"/>
              </w:rPr>
            </w:pPr>
            <w:r w:rsidRPr="00413C4E">
              <w:rPr>
                <w:rFonts w:ascii="Arial" w:eastAsia="Times New Roman" w:hAnsi="Arial" w:cs="Arial"/>
                <w:b/>
                <w:bCs/>
                <w:sz w:val="20"/>
                <w:szCs w:val="20"/>
                <w:lang w:eastAsia="ro-RO"/>
              </w:rPr>
              <w:t>45</w:t>
            </w:r>
          </w:p>
        </w:tc>
        <w:tc>
          <w:tcPr>
            <w:tcW w:w="1221" w:type="dxa"/>
            <w:tcBorders>
              <w:top w:val="nil"/>
              <w:left w:val="nil"/>
              <w:bottom w:val="nil"/>
              <w:right w:val="nil"/>
            </w:tcBorders>
            <w:shd w:val="clear" w:color="000000" w:fill="FFFFFF"/>
            <w:noWrap/>
            <w:vAlign w:val="center"/>
            <w:hideMark/>
          </w:tcPr>
          <w:p w14:paraId="3640D964" w14:textId="77777777" w:rsidR="00413C4E" w:rsidRPr="00413C4E" w:rsidRDefault="00413C4E" w:rsidP="00413C4E">
            <w:pPr>
              <w:jc w:val="center"/>
              <w:rPr>
                <w:rFonts w:ascii="Arial" w:eastAsia="Times New Roman" w:hAnsi="Arial" w:cs="Arial"/>
                <w:b/>
                <w:bCs/>
                <w:color w:val="000000"/>
                <w:sz w:val="20"/>
                <w:szCs w:val="20"/>
                <w:lang w:eastAsia="ro-RO"/>
              </w:rPr>
            </w:pPr>
            <w:r w:rsidRPr="00413C4E">
              <w:rPr>
                <w:rFonts w:ascii="Arial" w:eastAsia="Times New Roman" w:hAnsi="Arial" w:cs="Arial"/>
                <w:b/>
                <w:bCs/>
                <w:color w:val="000000"/>
                <w:sz w:val="20"/>
                <w:szCs w:val="20"/>
                <w:lang w:eastAsia="ro-RO"/>
              </w:rPr>
              <w:t>46</w:t>
            </w:r>
          </w:p>
        </w:tc>
      </w:tr>
      <w:tr w:rsidR="00413C4E" w:rsidRPr="00413C4E" w14:paraId="15F25FC8" w14:textId="77777777" w:rsidTr="002E777E">
        <w:trPr>
          <w:trHeight w:val="571"/>
        </w:trPr>
        <w:tc>
          <w:tcPr>
            <w:tcW w:w="640" w:type="dxa"/>
            <w:tcBorders>
              <w:top w:val="single" w:sz="4" w:space="0" w:color="auto"/>
              <w:left w:val="single" w:sz="4" w:space="0" w:color="auto"/>
              <w:bottom w:val="single" w:sz="4" w:space="0" w:color="auto"/>
              <w:right w:val="single" w:sz="4" w:space="0" w:color="auto"/>
            </w:tcBorders>
            <w:shd w:val="clear" w:color="000000" w:fill="FCD5B4"/>
            <w:hideMark/>
          </w:tcPr>
          <w:p w14:paraId="756F89A9" w14:textId="77777777" w:rsidR="00413C4E" w:rsidRPr="00413C4E" w:rsidRDefault="00413C4E" w:rsidP="00413C4E">
            <w:pPr>
              <w:jc w:val="center"/>
              <w:rPr>
                <w:rFonts w:ascii="Arial" w:eastAsia="Times New Roman" w:hAnsi="Arial" w:cs="Arial"/>
                <w:sz w:val="12"/>
                <w:szCs w:val="12"/>
                <w:lang w:eastAsia="ro-RO"/>
              </w:rPr>
            </w:pPr>
            <w:r w:rsidRPr="00413C4E">
              <w:rPr>
                <w:rFonts w:ascii="Arial" w:eastAsia="Times New Roman" w:hAnsi="Arial" w:cs="Arial"/>
                <w:sz w:val="12"/>
                <w:szCs w:val="12"/>
                <w:lang w:eastAsia="ro-RO"/>
              </w:rPr>
              <w:t>Nivel studii 1</w:t>
            </w:r>
          </w:p>
        </w:tc>
        <w:tc>
          <w:tcPr>
            <w:tcW w:w="937" w:type="dxa"/>
            <w:tcBorders>
              <w:top w:val="single" w:sz="4" w:space="0" w:color="auto"/>
              <w:left w:val="nil"/>
              <w:bottom w:val="single" w:sz="4" w:space="0" w:color="auto"/>
              <w:right w:val="single" w:sz="4" w:space="0" w:color="auto"/>
            </w:tcBorders>
            <w:shd w:val="clear" w:color="000000" w:fill="FCD5B4"/>
            <w:hideMark/>
          </w:tcPr>
          <w:p w14:paraId="53011CF1" w14:textId="77777777" w:rsidR="00413C4E" w:rsidRPr="00413C4E" w:rsidRDefault="00413C4E" w:rsidP="00413C4E">
            <w:pPr>
              <w:jc w:val="center"/>
              <w:rPr>
                <w:rFonts w:ascii="Arial" w:eastAsia="Times New Roman" w:hAnsi="Arial" w:cs="Arial"/>
                <w:sz w:val="12"/>
                <w:szCs w:val="12"/>
                <w:lang w:eastAsia="ro-RO"/>
              </w:rPr>
            </w:pPr>
            <w:r w:rsidRPr="00413C4E">
              <w:rPr>
                <w:rFonts w:ascii="Arial" w:eastAsia="Times New Roman" w:hAnsi="Arial" w:cs="Arial"/>
                <w:sz w:val="12"/>
                <w:szCs w:val="12"/>
                <w:lang w:eastAsia="ro-RO"/>
              </w:rPr>
              <w:t>Specializarea 1</w:t>
            </w:r>
          </w:p>
        </w:tc>
        <w:tc>
          <w:tcPr>
            <w:tcW w:w="563" w:type="dxa"/>
            <w:tcBorders>
              <w:top w:val="single" w:sz="4" w:space="0" w:color="auto"/>
              <w:left w:val="nil"/>
              <w:bottom w:val="single" w:sz="4" w:space="0" w:color="auto"/>
              <w:right w:val="single" w:sz="4" w:space="0" w:color="auto"/>
            </w:tcBorders>
            <w:shd w:val="clear" w:color="000000" w:fill="FCD5B4"/>
            <w:hideMark/>
          </w:tcPr>
          <w:p w14:paraId="6CC02FD3" w14:textId="77777777" w:rsidR="00413C4E" w:rsidRPr="00413C4E" w:rsidRDefault="00413C4E" w:rsidP="00413C4E">
            <w:pPr>
              <w:jc w:val="center"/>
              <w:rPr>
                <w:rFonts w:ascii="Arial" w:eastAsia="Times New Roman" w:hAnsi="Arial" w:cs="Arial"/>
                <w:sz w:val="12"/>
                <w:szCs w:val="12"/>
                <w:lang w:eastAsia="ro-RO"/>
              </w:rPr>
            </w:pPr>
            <w:r w:rsidRPr="00413C4E">
              <w:rPr>
                <w:rFonts w:ascii="Arial" w:eastAsia="Times New Roman" w:hAnsi="Arial" w:cs="Arial"/>
                <w:sz w:val="12"/>
                <w:szCs w:val="12"/>
                <w:lang w:eastAsia="ro-RO"/>
              </w:rPr>
              <w:t>Forma de inv 1</w:t>
            </w:r>
          </w:p>
        </w:tc>
        <w:tc>
          <w:tcPr>
            <w:tcW w:w="554" w:type="dxa"/>
            <w:tcBorders>
              <w:top w:val="single" w:sz="4" w:space="0" w:color="auto"/>
              <w:left w:val="nil"/>
              <w:bottom w:val="single" w:sz="4" w:space="0" w:color="auto"/>
              <w:right w:val="single" w:sz="4" w:space="0" w:color="auto"/>
            </w:tcBorders>
            <w:shd w:val="clear" w:color="000000" w:fill="FCD5B4"/>
            <w:hideMark/>
          </w:tcPr>
          <w:p w14:paraId="23F7AF89" w14:textId="77777777" w:rsidR="00413C4E" w:rsidRPr="00413C4E" w:rsidRDefault="00413C4E" w:rsidP="00413C4E">
            <w:pPr>
              <w:jc w:val="center"/>
              <w:rPr>
                <w:rFonts w:ascii="Arial" w:eastAsia="Times New Roman" w:hAnsi="Arial" w:cs="Arial"/>
                <w:sz w:val="12"/>
                <w:szCs w:val="12"/>
                <w:lang w:eastAsia="ro-RO"/>
              </w:rPr>
            </w:pPr>
            <w:r w:rsidRPr="00413C4E">
              <w:rPr>
                <w:rFonts w:ascii="Arial" w:eastAsia="Times New Roman" w:hAnsi="Arial" w:cs="Arial"/>
                <w:sz w:val="12"/>
                <w:szCs w:val="12"/>
                <w:lang w:eastAsia="ro-RO"/>
              </w:rPr>
              <w:t>Tip inv 1</w:t>
            </w:r>
          </w:p>
        </w:tc>
        <w:tc>
          <w:tcPr>
            <w:tcW w:w="497" w:type="dxa"/>
            <w:tcBorders>
              <w:top w:val="single" w:sz="4" w:space="0" w:color="auto"/>
              <w:left w:val="nil"/>
              <w:bottom w:val="single" w:sz="4" w:space="0" w:color="auto"/>
              <w:right w:val="single" w:sz="4" w:space="0" w:color="auto"/>
            </w:tcBorders>
            <w:shd w:val="clear" w:color="000000" w:fill="FCD5B4"/>
            <w:hideMark/>
          </w:tcPr>
          <w:p w14:paraId="7015D43D" w14:textId="77777777" w:rsidR="00413C4E" w:rsidRPr="00413C4E" w:rsidRDefault="00413C4E" w:rsidP="00413C4E">
            <w:pPr>
              <w:jc w:val="center"/>
              <w:rPr>
                <w:rFonts w:ascii="Arial" w:eastAsia="Times New Roman" w:hAnsi="Arial" w:cs="Arial"/>
                <w:sz w:val="12"/>
                <w:szCs w:val="12"/>
                <w:lang w:eastAsia="ro-RO"/>
              </w:rPr>
            </w:pPr>
            <w:r w:rsidRPr="00413C4E">
              <w:rPr>
                <w:rFonts w:ascii="Arial" w:eastAsia="Times New Roman" w:hAnsi="Arial" w:cs="Arial"/>
                <w:sz w:val="12"/>
                <w:szCs w:val="12"/>
                <w:lang w:eastAsia="ro-RO"/>
              </w:rPr>
              <w:t>An inc studii 1</w:t>
            </w:r>
          </w:p>
        </w:tc>
        <w:tc>
          <w:tcPr>
            <w:tcW w:w="439" w:type="dxa"/>
            <w:tcBorders>
              <w:top w:val="single" w:sz="4" w:space="0" w:color="auto"/>
              <w:left w:val="nil"/>
              <w:bottom w:val="single" w:sz="4" w:space="0" w:color="auto"/>
              <w:right w:val="single" w:sz="4" w:space="0" w:color="auto"/>
            </w:tcBorders>
            <w:shd w:val="clear" w:color="000000" w:fill="FCD5B4"/>
            <w:hideMark/>
          </w:tcPr>
          <w:p w14:paraId="1787703F" w14:textId="77777777" w:rsidR="00413C4E" w:rsidRPr="00413C4E" w:rsidRDefault="00413C4E" w:rsidP="00413C4E">
            <w:pPr>
              <w:jc w:val="center"/>
              <w:rPr>
                <w:rFonts w:ascii="Arial" w:eastAsia="Times New Roman" w:hAnsi="Arial" w:cs="Arial"/>
                <w:sz w:val="12"/>
                <w:szCs w:val="12"/>
                <w:lang w:eastAsia="ro-RO"/>
              </w:rPr>
            </w:pPr>
            <w:r w:rsidRPr="00413C4E">
              <w:rPr>
                <w:rFonts w:ascii="Arial" w:eastAsia="Times New Roman" w:hAnsi="Arial" w:cs="Arial"/>
                <w:sz w:val="12"/>
                <w:szCs w:val="12"/>
                <w:lang w:eastAsia="ro-RO"/>
              </w:rPr>
              <w:t>Tip inv 3</w:t>
            </w:r>
          </w:p>
        </w:tc>
        <w:tc>
          <w:tcPr>
            <w:tcW w:w="497" w:type="dxa"/>
            <w:tcBorders>
              <w:top w:val="single" w:sz="4" w:space="0" w:color="auto"/>
              <w:left w:val="nil"/>
              <w:bottom w:val="single" w:sz="4" w:space="0" w:color="auto"/>
              <w:right w:val="single" w:sz="4" w:space="0" w:color="auto"/>
            </w:tcBorders>
            <w:shd w:val="clear" w:color="000000" w:fill="FCD5B4"/>
            <w:hideMark/>
          </w:tcPr>
          <w:p w14:paraId="41E9D377" w14:textId="77777777" w:rsidR="00413C4E" w:rsidRPr="00413C4E" w:rsidRDefault="00413C4E" w:rsidP="00413C4E">
            <w:pPr>
              <w:jc w:val="center"/>
              <w:rPr>
                <w:rFonts w:ascii="Arial" w:eastAsia="Times New Roman" w:hAnsi="Arial" w:cs="Arial"/>
                <w:sz w:val="12"/>
                <w:szCs w:val="12"/>
                <w:lang w:eastAsia="ro-RO"/>
              </w:rPr>
            </w:pPr>
            <w:r w:rsidRPr="00413C4E">
              <w:rPr>
                <w:rFonts w:ascii="Arial" w:eastAsia="Times New Roman" w:hAnsi="Arial" w:cs="Arial"/>
                <w:sz w:val="12"/>
                <w:szCs w:val="12"/>
                <w:lang w:eastAsia="ro-RO"/>
              </w:rPr>
              <w:t>An inc studii 3</w:t>
            </w:r>
          </w:p>
        </w:tc>
        <w:tc>
          <w:tcPr>
            <w:tcW w:w="497" w:type="dxa"/>
            <w:tcBorders>
              <w:top w:val="single" w:sz="4" w:space="0" w:color="auto"/>
              <w:left w:val="nil"/>
              <w:bottom w:val="single" w:sz="4" w:space="0" w:color="auto"/>
              <w:right w:val="single" w:sz="4" w:space="0" w:color="auto"/>
            </w:tcBorders>
            <w:shd w:val="clear" w:color="000000" w:fill="FCD5B4"/>
            <w:hideMark/>
          </w:tcPr>
          <w:p w14:paraId="42624702" w14:textId="77777777" w:rsidR="00413C4E" w:rsidRPr="00413C4E" w:rsidRDefault="00413C4E" w:rsidP="00413C4E">
            <w:pPr>
              <w:jc w:val="center"/>
              <w:rPr>
                <w:rFonts w:ascii="Arial" w:eastAsia="Times New Roman" w:hAnsi="Arial" w:cs="Arial"/>
                <w:sz w:val="12"/>
                <w:szCs w:val="12"/>
                <w:lang w:eastAsia="ro-RO"/>
              </w:rPr>
            </w:pPr>
            <w:r w:rsidRPr="00413C4E">
              <w:rPr>
                <w:rFonts w:ascii="Arial" w:eastAsia="Times New Roman" w:hAnsi="Arial" w:cs="Arial"/>
                <w:sz w:val="12"/>
                <w:szCs w:val="12"/>
                <w:lang w:eastAsia="ro-RO"/>
              </w:rPr>
              <w:t>An abs studii 3</w:t>
            </w:r>
          </w:p>
        </w:tc>
        <w:tc>
          <w:tcPr>
            <w:tcW w:w="905" w:type="dxa"/>
            <w:tcBorders>
              <w:top w:val="single" w:sz="4" w:space="0" w:color="auto"/>
              <w:left w:val="nil"/>
              <w:bottom w:val="single" w:sz="4" w:space="0" w:color="auto"/>
              <w:right w:val="single" w:sz="4" w:space="0" w:color="auto"/>
            </w:tcBorders>
            <w:shd w:val="clear" w:color="000000" w:fill="FCD5B4"/>
            <w:hideMark/>
          </w:tcPr>
          <w:p w14:paraId="53ABF6E7" w14:textId="77777777" w:rsidR="00413C4E" w:rsidRDefault="00413C4E" w:rsidP="00413C4E">
            <w:pPr>
              <w:jc w:val="center"/>
              <w:rPr>
                <w:rFonts w:ascii="Arial" w:eastAsia="Times New Roman" w:hAnsi="Arial" w:cs="Arial"/>
                <w:sz w:val="12"/>
                <w:szCs w:val="12"/>
                <w:lang w:eastAsia="ro-RO"/>
              </w:rPr>
            </w:pPr>
          </w:p>
          <w:p w14:paraId="4F4AFC34" w14:textId="3FD0C37A" w:rsidR="00413C4E" w:rsidRPr="00413C4E" w:rsidRDefault="00413C4E" w:rsidP="00413C4E">
            <w:pPr>
              <w:jc w:val="center"/>
              <w:rPr>
                <w:rFonts w:ascii="Arial" w:eastAsia="Times New Roman" w:hAnsi="Arial" w:cs="Arial"/>
                <w:sz w:val="12"/>
                <w:szCs w:val="12"/>
                <w:lang w:eastAsia="ro-RO"/>
              </w:rPr>
            </w:pPr>
            <w:r w:rsidRPr="00413C4E">
              <w:rPr>
                <w:rFonts w:ascii="Arial" w:eastAsia="Times New Roman" w:hAnsi="Arial" w:cs="Arial"/>
                <w:szCs w:val="24"/>
                <w:lang w:eastAsia="ro-RO"/>
              </w:rPr>
              <w:t>.........</w:t>
            </w:r>
          </w:p>
        </w:tc>
        <w:tc>
          <w:tcPr>
            <w:tcW w:w="640" w:type="dxa"/>
            <w:tcBorders>
              <w:top w:val="single" w:sz="4" w:space="0" w:color="auto"/>
              <w:left w:val="nil"/>
              <w:bottom w:val="single" w:sz="4" w:space="0" w:color="auto"/>
              <w:right w:val="single" w:sz="4" w:space="0" w:color="auto"/>
            </w:tcBorders>
            <w:shd w:val="clear" w:color="000000" w:fill="FCD5B4"/>
            <w:hideMark/>
          </w:tcPr>
          <w:p w14:paraId="0ABA46FD" w14:textId="77777777" w:rsidR="00413C4E" w:rsidRPr="00413C4E" w:rsidRDefault="00413C4E" w:rsidP="00413C4E">
            <w:pPr>
              <w:jc w:val="center"/>
              <w:rPr>
                <w:rFonts w:ascii="Arial" w:eastAsia="Times New Roman" w:hAnsi="Arial" w:cs="Arial"/>
                <w:sz w:val="12"/>
                <w:szCs w:val="12"/>
                <w:lang w:eastAsia="ro-RO"/>
              </w:rPr>
            </w:pPr>
            <w:r w:rsidRPr="00413C4E">
              <w:rPr>
                <w:rFonts w:ascii="Arial" w:eastAsia="Times New Roman" w:hAnsi="Arial" w:cs="Arial"/>
                <w:sz w:val="12"/>
                <w:szCs w:val="12"/>
                <w:lang w:eastAsia="ro-RO"/>
              </w:rPr>
              <w:t>Nivel studii 4 / master</w:t>
            </w:r>
          </w:p>
        </w:tc>
        <w:tc>
          <w:tcPr>
            <w:tcW w:w="1020" w:type="dxa"/>
            <w:tcBorders>
              <w:top w:val="single" w:sz="4" w:space="0" w:color="auto"/>
              <w:left w:val="nil"/>
              <w:bottom w:val="single" w:sz="4" w:space="0" w:color="auto"/>
              <w:right w:val="single" w:sz="4" w:space="0" w:color="auto"/>
            </w:tcBorders>
            <w:shd w:val="clear" w:color="000000" w:fill="FCD5B4"/>
            <w:hideMark/>
          </w:tcPr>
          <w:p w14:paraId="27420133" w14:textId="77777777" w:rsidR="00413C4E" w:rsidRPr="00413C4E" w:rsidRDefault="00413C4E" w:rsidP="00413C4E">
            <w:pPr>
              <w:jc w:val="center"/>
              <w:rPr>
                <w:rFonts w:ascii="Arial" w:eastAsia="Times New Roman" w:hAnsi="Arial" w:cs="Arial"/>
                <w:sz w:val="12"/>
                <w:szCs w:val="12"/>
                <w:lang w:eastAsia="ro-RO"/>
              </w:rPr>
            </w:pPr>
            <w:r w:rsidRPr="00413C4E">
              <w:rPr>
                <w:rFonts w:ascii="Arial" w:eastAsia="Times New Roman" w:hAnsi="Arial" w:cs="Arial"/>
                <w:sz w:val="12"/>
                <w:szCs w:val="12"/>
                <w:lang w:eastAsia="ro-RO"/>
              </w:rPr>
              <w:t>specializare 4 / master</w:t>
            </w:r>
          </w:p>
        </w:tc>
        <w:tc>
          <w:tcPr>
            <w:tcW w:w="563" w:type="dxa"/>
            <w:tcBorders>
              <w:top w:val="single" w:sz="4" w:space="0" w:color="auto"/>
              <w:left w:val="nil"/>
              <w:bottom w:val="single" w:sz="4" w:space="0" w:color="auto"/>
              <w:right w:val="single" w:sz="4" w:space="0" w:color="auto"/>
            </w:tcBorders>
            <w:shd w:val="clear" w:color="000000" w:fill="FCD5B4"/>
            <w:hideMark/>
          </w:tcPr>
          <w:p w14:paraId="2A34B83A" w14:textId="77777777" w:rsidR="00413C4E" w:rsidRPr="00413C4E" w:rsidRDefault="00413C4E" w:rsidP="00413C4E">
            <w:pPr>
              <w:jc w:val="center"/>
              <w:rPr>
                <w:rFonts w:ascii="Arial" w:eastAsia="Times New Roman" w:hAnsi="Arial" w:cs="Arial"/>
                <w:sz w:val="12"/>
                <w:szCs w:val="12"/>
                <w:lang w:eastAsia="ro-RO"/>
              </w:rPr>
            </w:pPr>
            <w:r w:rsidRPr="00413C4E">
              <w:rPr>
                <w:rFonts w:ascii="Arial" w:eastAsia="Times New Roman" w:hAnsi="Arial" w:cs="Arial"/>
                <w:sz w:val="12"/>
                <w:szCs w:val="12"/>
                <w:lang w:eastAsia="ro-RO"/>
              </w:rPr>
              <w:t>Forma de inv 4</w:t>
            </w:r>
          </w:p>
        </w:tc>
        <w:tc>
          <w:tcPr>
            <w:tcW w:w="439" w:type="dxa"/>
            <w:tcBorders>
              <w:top w:val="single" w:sz="4" w:space="0" w:color="auto"/>
              <w:left w:val="nil"/>
              <w:bottom w:val="single" w:sz="4" w:space="0" w:color="auto"/>
              <w:right w:val="single" w:sz="4" w:space="0" w:color="auto"/>
            </w:tcBorders>
            <w:shd w:val="clear" w:color="000000" w:fill="FCD5B4"/>
            <w:hideMark/>
          </w:tcPr>
          <w:p w14:paraId="438C5379" w14:textId="77777777" w:rsidR="00413C4E" w:rsidRPr="00413C4E" w:rsidRDefault="00413C4E" w:rsidP="00413C4E">
            <w:pPr>
              <w:jc w:val="center"/>
              <w:rPr>
                <w:rFonts w:ascii="Arial" w:eastAsia="Times New Roman" w:hAnsi="Arial" w:cs="Arial"/>
                <w:sz w:val="12"/>
                <w:szCs w:val="12"/>
                <w:lang w:eastAsia="ro-RO"/>
              </w:rPr>
            </w:pPr>
            <w:r w:rsidRPr="00413C4E">
              <w:rPr>
                <w:rFonts w:ascii="Arial" w:eastAsia="Times New Roman" w:hAnsi="Arial" w:cs="Arial"/>
                <w:sz w:val="12"/>
                <w:szCs w:val="12"/>
                <w:lang w:eastAsia="ro-RO"/>
              </w:rPr>
              <w:t>Tip inv 4</w:t>
            </w:r>
          </w:p>
        </w:tc>
        <w:tc>
          <w:tcPr>
            <w:tcW w:w="497" w:type="dxa"/>
            <w:tcBorders>
              <w:top w:val="single" w:sz="4" w:space="0" w:color="auto"/>
              <w:left w:val="nil"/>
              <w:bottom w:val="single" w:sz="4" w:space="0" w:color="auto"/>
              <w:right w:val="single" w:sz="4" w:space="0" w:color="auto"/>
            </w:tcBorders>
            <w:shd w:val="clear" w:color="000000" w:fill="FCD5B4"/>
            <w:hideMark/>
          </w:tcPr>
          <w:p w14:paraId="796B30F4" w14:textId="77777777" w:rsidR="00413C4E" w:rsidRPr="00413C4E" w:rsidRDefault="00413C4E" w:rsidP="00413C4E">
            <w:pPr>
              <w:jc w:val="center"/>
              <w:rPr>
                <w:rFonts w:ascii="Arial" w:eastAsia="Times New Roman" w:hAnsi="Arial" w:cs="Arial"/>
                <w:sz w:val="12"/>
                <w:szCs w:val="12"/>
                <w:lang w:eastAsia="ro-RO"/>
              </w:rPr>
            </w:pPr>
            <w:r w:rsidRPr="00413C4E">
              <w:rPr>
                <w:rFonts w:ascii="Arial" w:eastAsia="Times New Roman" w:hAnsi="Arial" w:cs="Arial"/>
                <w:sz w:val="12"/>
                <w:szCs w:val="12"/>
                <w:lang w:eastAsia="ro-RO"/>
              </w:rPr>
              <w:t>An inc studii 4</w:t>
            </w:r>
          </w:p>
        </w:tc>
        <w:tc>
          <w:tcPr>
            <w:tcW w:w="497" w:type="dxa"/>
            <w:tcBorders>
              <w:top w:val="single" w:sz="4" w:space="0" w:color="auto"/>
              <w:left w:val="nil"/>
              <w:bottom w:val="single" w:sz="4" w:space="0" w:color="auto"/>
              <w:right w:val="single" w:sz="4" w:space="0" w:color="auto"/>
            </w:tcBorders>
            <w:shd w:val="clear" w:color="000000" w:fill="FCD5B4"/>
            <w:hideMark/>
          </w:tcPr>
          <w:p w14:paraId="20420557" w14:textId="77777777" w:rsidR="00413C4E" w:rsidRPr="00413C4E" w:rsidRDefault="00413C4E" w:rsidP="00413C4E">
            <w:pPr>
              <w:jc w:val="center"/>
              <w:rPr>
                <w:rFonts w:ascii="Arial" w:eastAsia="Times New Roman" w:hAnsi="Arial" w:cs="Arial"/>
                <w:sz w:val="12"/>
                <w:szCs w:val="12"/>
                <w:lang w:eastAsia="ro-RO"/>
              </w:rPr>
            </w:pPr>
            <w:r w:rsidRPr="00413C4E">
              <w:rPr>
                <w:rFonts w:ascii="Arial" w:eastAsia="Times New Roman" w:hAnsi="Arial" w:cs="Arial"/>
                <w:sz w:val="12"/>
                <w:szCs w:val="12"/>
                <w:lang w:eastAsia="ro-RO"/>
              </w:rPr>
              <w:t>An abs studii 4</w:t>
            </w:r>
          </w:p>
        </w:tc>
        <w:tc>
          <w:tcPr>
            <w:tcW w:w="1221" w:type="dxa"/>
            <w:tcBorders>
              <w:top w:val="single" w:sz="4" w:space="0" w:color="auto"/>
              <w:left w:val="nil"/>
              <w:bottom w:val="single" w:sz="4" w:space="0" w:color="auto"/>
              <w:right w:val="single" w:sz="4" w:space="0" w:color="auto"/>
            </w:tcBorders>
            <w:shd w:val="clear" w:color="000000" w:fill="FCD5B4"/>
            <w:hideMark/>
          </w:tcPr>
          <w:p w14:paraId="1FD3A875" w14:textId="77777777" w:rsidR="00413C4E" w:rsidRPr="00413C4E" w:rsidRDefault="00413C4E" w:rsidP="00413C4E">
            <w:pPr>
              <w:jc w:val="center"/>
              <w:rPr>
                <w:rFonts w:ascii="Arial" w:eastAsia="Times New Roman" w:hAnsi="Arial" w:cs="Arial"/>
                <w:b/>
                <w:bCs/>
                <w:sz w:val="16"/>
                <w:szCs w:val="16"/>
                <w:lang w:eastAsia="ro-RO"/>
              </w:rPr>
            </w:pPr>
            <w:r w:rsidRPr="00413C4E">
              <w:rPr>
                <w:rFonts w:ascii="Arial" w:eastAsia="Times New Roman" w:hAnsi="Arial" w:cs="Arial"/>
                <w:b/>
                <w:bCs/>
                <w:sz w:val="16"/>
                <w:szCs w:val="16"/>
                <w:lang w:eastAsia="ro-RO"/>
              </w:rPr>
              <w:t>Universitatea 4</w:t>
            </w:r>
          </w:p>
        </w:tc>
      </w:tr>
    </w:tbl>
    <w:p w14:paraId="2AC62E90" w14:textId="182DCADC" w:rsidR="00413C4E" w:rsidRDefault="00413C4E" w:rsidP="00FB47B4">
      <w:pPr>
        <w:ind w:firstLine="708"/>
      </w:pPr>
    </w:p>
    <w:p w14:paraId="2FCC0B73" w14:textId="0F23F300" w:rsidR="00C02217" w:rsidRPr="002E7AC9" w:rsidRDefault="002E7AC9" w:rsidP="00FB47B4">
      <w:pPr>
        <w:ind w:firstLine="708"/>
        <w:rPr>
          <w:b/>
          <w:bCs/>
          <w:color w:val="0070C0"/>
        </w:rPr>
      </w:pPr>
      <w:r w:rsidRPr="002E7AC9">
        <w:rPr>
          <w:b/>
          <w:bCs/>
          <w:color w:val="0070C0"/>
        </w:rPr>
        <w:t xml:space="preserve">- </w:t>
      </w:r>
      <w:r w:rsidR="00F202B9" w:rsidRPr="002E7AC9">
        <w:rPr>
          <w:b/>
          <w:bCs/>
          <w:color w:val="0070C0"/>
        </w:rPr>
        <w:t>În continuare se alege statutul cadrului didactic din lista derulantă la coloana 47 (AU) :</w:t>
      </w:r>
    </w:p>
    <w:tbl>
      <w:tblPr>
        <w:tblW w:w="920" w:type="dxa"/>
        <w:tblLook w:val="04A0" w:firstRow="1" w:lastRow="0" w:firstColumn="1" w:lastColumn="0" w:noHBand="0" w:noVBand="1"/>
      </w:tblPr>
      <w:tblGrid>
        <w:gridCol w:w="920"/>
      </w:tblGrid>
      <w:tr w:rsidR="00F202B9" w:rsidRPr="00F202B9" w14:paraId="3391E427" w14:textId="77777777" w:rsidTr="00F202B9">
        <w:trPr>
          <w:trHeight w:val="255"/>
        </w:trPr>
        <w:tc>
          <w:tcPr>
            <w:tcW w:w="920" w:type="dxa"/>
            <w:tcBorders>
              <w:top w:val="nil"/>
              <w:left w:val="nil"/>
              <w:bottom w:val="nil"/>
              <w:right w:val="nil"/>
            </w:tcBorders>
            <w:shd w:val="clear" w:color="000000" w:fill="FFFFFF"/>
            <w:noWrap/>
            <w:vAlign w:val="center"/>
            <w:hideMark/>
          </w:tcPr>
          <w:p w14:paraId="408B1ADA" w14:textId="2B8A7F29" w:rsidR="00F202B9" w:rsidRPr="00F202B9" w:rsidRDefault="002E777E" w:rsidP="002E777E">
            <w:pPr>
              <w:jc w:val="center"/>
              <w:rPr>
                <w:rFonts w:ascii="Arial" w:eastAsia="Times New Roman" w:hAnsi="Arial" w:cs="Arial"/>
                <w:b/>
                <w:bCs/>
                <w:sz w:val="20"/>
                <w:szCs w:val="20"/>
                <w:lang w:eastAsia="ro-RO"/>
              </w:rPr>
            </w:pPr>
            <w:r>
              <w:rPr>
                <w:rFonts w:ascii="Arial" w:eastAsia="Times New Roman" w:hAnsi="Arial" w:cs="Arial"/>
                <w:b/>
                <w:bCs/>
                <w:sz w:val="20"/>
                <w:szCs w:val="20"/>
                <w:lang w:eastAsia="ro-RO"/>
              </w:rPr>
              <w:t>47</w:t>
            </w:r>
          </w:p>
        </w:tc>
      </w:tr>
      <w:tr w:rsidR="00F202B9" w:rsidRPr="00F202B9" w14:paraId="0637EB7F" w14:textId="77777777" w:rsidTr="002E777E">
        <w:trPr>
          <w:trHeight w:val="823"/>
        </w:trPr>
        <w:tc>
          <w:tcPr>
            <w:tcW w:w="920" w:type="dxa"/>
            <w:tcBorders>
              <w:top w:val="single" w:sz="4" w:space="0" w:color="auto"/>
              <w:left w:val="single" w:sz="4" w:space="0" w:color="auto"/>
              <w:bottom w:val="single" w:sz="4" w:space="0" w:color="auto"/>
              <w:right w:val="single" w:sz="4" w:space="0" w:color="auto"/>
            </w:tcBorders>
            <w:shd w:val="clear" w:color="000000" w:fill="FFFF99"/>
            <w:hideMark/>
          </w:tcPr>
          <w:p w14:paraId="7EEA8687" w14:textId="77777777" w:rsidR="00F202B9" w:rsidRPr="00F202B9" w:rsidRDefault="00F202B9" w:rsidP="00F202B9">
            <w:pPr>
              <w:jc w:val="center"/>
              <w:rPr>
                <w:rFonts w:ascii="Arial" w:eastAsia="Times New Roman" w:hAnsi="Arial" w:cs="Arial"/>
                <w:b/>
                <w:bCs/>
                <w:sz w:val="16"/>
                <w:szCs w:val="16"/>
                <w:lang w:eastAsia="ro-RO"/>
              </w:rPr>
            </w:pPr>
            <w:r w:rsidRPr="00F202B9">
              <w:rPr>
                <w:rFonts w:ascii="Arial" w:eastAsia="Times New Roman" w:hAnsi="Arial" w:cs="Arial"/>
                <w:b/>
                <w:bCs/>
                <w:sz w:val="16"/>
                <w:szCs w:val="16"/>
                <w:lang w:eastAsia="ro-RO"/>
              </w:rPr>
              <w:t>STATUT cadru didactic</w:t>
            </w:r>
          </w:p>
        </w:tc>
      </w:tr>
    </w:tbl>
    <w:p w14:paraId="56565CD1" w14:textId="77777777" w:rsidR="00F202B9" w:rsidRPr="00F202B9" w:rsidRDefault="00F202B9" w:rsidP="00F202B9">
      <w:pPr>
        <w:ind w:firstLine="708"/>
        <w:rPr>
          <w:b/>
          <w:bCs/>
        </w:rPr>
      </w:pPr>
      <w:r w:rsidRPr="00F202B9">
        <w:rPr>
          <w:b/>
          <w:bCs/>
        </w:rPr>
        <w:t xml:space="preserve">Lista derulantă conține opțiunile : </w:t>
      </w:r>
    </w:p>
    <w:p w14:paraId="4802FE71" w14:textId="2EFEC185" w:rsidR="00F202B9" w:rsidRDefault="00F202B9" w:rsidP="00F202B9">
      <w:pPr>
        <w:ind w:firstLine="708"/>
      </w:pPr>
      <w:r>
        <w:t xml:space="preserve">TITULAR </w:t>
      </w:r>
      <w:r w:rsidRPr="00F202B9">
        <w:t>într-o unitate</w:t>
      </w:r>
    </w:p>
    <w:p w14:paraId="7E52DDF5" w14:textId="1432A1A9" w:rsidR="00F202B9" w:rsidRDefault="00F202B9" w:rsidP="00F202B9">
      <w:pPr>
        <w:ind w:firstLine="708"/>
      </w:pPr>
      <w:r w:rsidRPr="00F202B9">
        <w:t>TITULAR în mai multe unități</w:t>
      </w:r>
    </w:p>
    <w:p w14:paraId="35E8097F" w14:textId="77777777" w:rsidR="00F202B9" w:rsidRDefault="00F202B9" w:rsidP="00F202B9">
      <w:pPr>
        <w:ind w:firstLine="708"/>
      </w:pPr>
      <w:r>
        <w:t>ANGAJAT PE VIABILITATE POST (AVP)</w:t>
      </w:r>
    </w:p>
    <w:p w14:paraId="21C11BD0" w14:textId="77777777" w:rsidR="00F202B9" w:rsidRDefault="00F202B9" w:rsidP="00F202B9">
      <w:pPr>
        <w:ind w:firstLine="708"/>
      </w:pPr>
      <w:r>
        <w:t>PENSIONAR</w:t>
      </w:r>
    </w:p>
    <w:p w14:paraId="0854C9C4" w14:textId="77777777" w:rsidR="00F202B9" w:rsidRDefault="00F202B9" w:rsidP="00F202B9">
      <w:pPr>
        <w:ind w:firstLine="708"/>
      </w:pPr>
      <w:r>
        <w:lastRenderedPageBreak/>
        <w:t>ASOCIAT</w:t>
      </w:r>
    </w:p>
    <w:p w14:paraId="2C327AEE" w14:textId="4A33B164" w:rsidR="00F202B9" w:rsidRDefault="00F202B9" w:rsidP="00F202B9">
      <w:pPr>
        <w:ind w:firstLine="708"/>
      </w:pPr>
      <w:r>
        <w:t>ANGAJAT PERIOADA DETERMINATA</w:t>
      </w:r>
    </w:p>
    <w:p w14:paraId="2981DF37" w14:textId="720E810E" w:rsidR="00F202B9" w:rsidRDefault="00F202B9" w:rsidP="005D325F">
      <w:pPr>
        <w:ind w:firstLine="708"/>
      </w:pPr>
      <w:r w:rsidRPr="00F202B9">
        <w:rPr>
          <w:b/>
          <w:bCs/>
        </w:rPr>
        <w:t xml:space="preserve">La proiectul de încadrare </w:t>
      </w:r>
      <w:r>
        <w:rPr>
          <w:b/>
          <w:bCs/>
        </w:rPr>
        <w:t xml:space="preserve">se vor utiliza numai primele </w:t>
      </w:r>
      <w:r w:rsidR="005D325F">
        <w:rPr>
          <w:b/>
          <w:bCs/>
        </w:rPr>
        <w:t>trei</w:t>
      </w:r>
      <w:r>
        <w:rPr>
          <w:b/>
          <w:bCs/>
        </w:rPr>
        <w:t xml:space="preserve"> variante : </w:t>
      </w:r>
      <w:r w:rsidR="005D325F">
        <w:t xml:space="preserve">TITULAR </w:t>
      </w:r>
      <w:r w:rsidR="005D325F" w:rsidRPr="00F202B9">
        <w:t>într-o unitate</w:t>
      </w:r>
      <w:r w:rsidR="005D325F">
        <w:t xml:space="preserve">, </w:t>
      </w:r>
      <w:r w:rsidR="005D325F" w:rsidRPr="00F202B9">
        <w:t>TITULAR în mai multe unități</w:t>
      </w:r>
      <w:r w:rsidR="005D325F">
        <w:t xml:space="preserve"> </w:t>
      </w:r>
      <w:r>
        <w:t>și ANGAJAT PE VIABILITATE POST (AVP)</w:t>
      </w:r>
    </w:p>
    <w:p w14:paraId="3C291FA5" w14:textId="2C63356C" w:rsidR="00F202B9" w:rsidRDefault="00F202B9" w:rsidP="00F202B9">
      <w:pPr>
        <w:ind w:firstLine="708"/>
        <w:rPr>
          <w:b/>
          <w:bCs/>
        </w:rPr>
      </w:pPr>
    </w:p>
    <w:p w14:paraId="75052E1F" w14:textId="265DF8D9" w:rsidR="00F202B9" w:rsidRPr="002E7AC9" w:rsidRDefault="00F202B9" w:rsidP="00F202B9">
      <w:pPr>
        <w:ind w:firstLine="708"/>
        <w:rPr>
          <w:b/>
          <w:bCs/>
          <w:color w:val="0070C0"/>
        </w:rPr>
      </w:pPr>
      <w:r w:rsidRPr="002E7AC9">
        <w:rPr>
          <w:b/>
          <w:bCs/>
          <w:color w:val="0070C0"/>
        </w:rPr>
        <w:t>- Coloana 48 (AV), se completează alegând din listă doar opțiunile valide pentru proiectul de încadrare :</w:t>
      </w:r>
    </w:p>
    <w:tbl>
      <w:tblPr>
        <w:tblW w:w="2596" w:type="dxa"/>
        <w:tblLook w:val="04A0" w:firstRow="1" w:lastRow="0" w:firstColumn="1" w:lastColumn="0" w:noHBand="0" w:noVBand="1"/>
      </w:tblPr>
      <w:tblGrid>
        <w:gridCol w:w="2596"/>
      </w:tblGrid>
      <w:tr w:rsidR="00D40201" w:rsidRPr="00D40201" w14:paraId="003A43DA" w14:textId="77777777" w:rsidTr="00D40201">
        <w:trPr>
          <w:trHeight w:val="255"/>
        </w:trPr>
        <w:tc>
          <w:tcPr>
            <w:tcW w:w="2596" w:type="dxa"/>
            <w:tcBorders>
              <w:top w:val="nil"/>
              <w:left w:val="nil"/>
              <w:bottom w:val="nil"/>
              <w:right w:val="nil"/>
            </w:tcBorders>
            <w:shd w:val="clear" w:color="000000" w:fill="FFFFFF"/>
            <w:noWrap/>
            <w:vAlign w:val="center"/>
            <w:hideMark/>
          </w:tcPr>
          <w:p w14:paraId="36088745" w14:textId="77777777" w:rsidR="00D40201" w:rsidRPr="00D40201" w:rsidRDefault="00D40201" w:rsidP="00D40201">
            <w:pPr>
              <w:jc w:val="center"/>
              <w:rPr>
                <w:rFonts w:ascii="Arial" w:eastAsia="Times New Roman" w:hAnsi="Arial" w:cs="Arial"/>
                <w:b/>
                <w:bCs/>
                <w:color w:val="000000"/>
                <w:sz w:val="20"/>
                <w:szCs w:val="20"/>
                <w:lang w:eastAsia="ro-RO"/>
              </w:rPr>
            </w:pPr>
            <w:r w:rsidRPr="00D40201">
              <w:rPr>
                <w:rFonts w:ascii="Arial" w:eastAsia="Times New Roman" w:hAnsi="Arial" w:cs="Arial"/>
                <w:b/>
                <w:bCs/>
                <w:color w:val="000000"/>
                <w:sz w:val="20"/>
                <w:szCs w:val="20"/>
                <w:lang w:eastAsia="ro-RO"/>
              </w:rPr>
              <w:t>48</w:t>
            </w:r>
          </w:p>
        </w:tc>
      </w:tr>
      <w:tr w:rsidR="00D40201" w:rsidRPr="00D40201" w14:paraId="6507B671" w14:textId="77777777" w:rsidTr="00D40201">
        <w:trPr>
          <w:trHeight w:val="1185"/>
        </w:trPr>
        <w:tc>
          <w:tcPr>
            <w:tcW w:w="2596" w:type="dxa"/>
            <w:tcBorders>
              <w:top w:val="single" w:sz="4" w:space="0" w:color="auto"/>
              <w:left w:val="single" w:sz="4" w:space="0" w:color="auto"/>
              <w:bottom w:val="single" w:sz="4" w:space="0" w:color="auto"/>
              <w:right w:val="single" w:sz="4" w:space="0" w:color="auto"/>
            </w:tcBorders>
            <w:shd w:val="clear" w:color="000000" w:fill="FFFF99"/>
            <w:hideMark/>
          </w:tcPr>
          <w:p w14:paraId="5649B73E" w14:textId="77777777" w:rsidR="00D40201" w:rsidRPr="00D40201" w:rsidRDefault="00D40201" w:rsidP="00D40201">
            <w:pPr>
              <w:jc w:val="center"/>
              <w:rPr>
                <w:rFonts w:ascii="Arial" w:eastAsia="Times New Roman" w:hAnsi="Arial" w:cs="Arial"/>
                <w:b/>
                <w:bCs/>
                <w:color w:val="00B050"/>
                <w:szCs w:val="24"/>
                <w:lang w:eastAsia="ro-RO"/>
              </w:rPr>
            </w:pPr>
            <w:r w:rsidRPr="00D40201">
              <w:rPr>
                <w:rFonts w:ascii="Arial" w:eastAsia="Times New Roman" w:hAnsi="Arial" w:cs="Arial"/>
                <w:b/>
                <w:bCs/>
                <w:color w:val="00B050"/>
                <w:szCs w:val="24"/>
                <w:lang w:eastAsia="ro-RO"/>
              </w:rPr>
              <w:t>INCADRAT IN UNITATE (FORMA PRINCIPALĂ) :</w:t>
            </w:r>
          </w:p>
        </w:tc>
      </w:tr>
    </w:tbl>
    <w:p w14:paraId="2FBAA363" w14:textId="67A8997F" w:rsidR="00D40201" w:rsidRPr="00D40201" w:rsidRDefault="00D40201" w:rsidP="00F202B9">
      <w:pPr>
        <w:ind w:firstLine="708"/>
        <w:rPr>
          <w:b/>
          <w:bCs/>
        </w:rPr>
      </w:pPr>
      <w:r w:rsidRPr="00D40201">
        <w:rPr>
          <w:b/>
          <w:bCs/>
        </w:rPr>
        <w:t>Variante valide la proiectul de încadrare :</w:t>
      </w:r>
    </w:p>
    <w:p w14:paraId="1EC68E31" w14:textId="77777777" w:rsidR="00D40201" w:rsidRDefault="00D40201" w:rsidP="00D40201">
      <w:pPr>
        <w:ind w:firstLine="708"/>
      </w:pPr>
      <w:r>
        <w:t>Titular la catedră</w:t>
      </w:r>
    </w:p>
    <w:p w14:paraId="4249AF83" w14:textId="77777777" w:rsidR="00D40201" w:rsidRDefault="00D40201" w:rsidP="00D40201">
      <w:pPr>
        <w:ind w:firstLine="708"/>
      </w:pPr>
      <w:r>
        <w:t>Titular debutant intr-o unitate</w:t>
      </w:r>
    </w:p>
    <w:p w14:paraId="1FDF19E5" w14:textId="77777777" w:rsidR="00D40201" w:rsidRDefault="00D40201" w:rsidP="00D40201">
      <w:pPr>
        <w:ind w:firstLine="708"/>
      </w:pPr>
      <w:r>
        <w:t>Titular debutant in mai multe unitati</w:t>
      </w:r>
    </w:p>
    <w:p w14:paraId="4CF12FD8" w14:textId="77777777" w:rsidR="00D40201" w:rsidRDefault="00D40201" w:rsidP="00D40201">
      <w:pPr>
        <w:ind w:firstLine="708"/>
      </w:pPr>
      <w:r>
        <w:t>AVP intr-o unitate</w:t>
      </w:r>
    </w:p>
    <w:p w14:paraId="5BC56083" w14:textId="77777777" w:rsidR="00D40201" w:rsidRDefault="00D40201" w:rsidP="00D40201">
      <w:pPr>
        <w:ind w:firstLine="708"/>
      </w:pPr>
      <w:r>
        <w:t>AVP in mai multe unitati</w:t>
      </w:r>
    </w:p>
    <w:p w14:paraId="3E1462C6" w14:textId="77777777" w:rsidR="00D40201" w:rsidRDefault="00D40201" w:rsidP="00D40201">
      <w:pPr>
        <w:ind w:firstLine="708"/>
      </w:pPr>
      <w:r>
        <w:t>Titular până la 65 ani - Femei - An 1</w:t>
      </w:r>
    </w:p>
    <w:p w14:paraId="2F1E0FF6" w14:textId="77777777" w:rsidR="00D40201" w:rsidRDefault="00D40201" w:rsidP="00D40201">
      <w:pPr>
        <w:ind w:firstLine="708"/>
      </w:pPr>
      <w:r>
        <w:t>Titular până la 65 ani - Femei - An 2</w:t>
      </w:r>
    </w:p>
    <w:p w14:paraId="21E321BA" w14:textId="77777777" w:rsidR="00C16250" w:rsidRDefault="00C16250" w:rsidP="00C16250">
      <w:pPr>
        <w:ind w:firstLine="708"/>
      </w:pPr>
      <w:r>
        <w:t>Titular până la 65 ani - Femei - An 3</w:t>
      </w:r>
    </w:p>
    <w:p w14:paraId="21919A63" w14:textId="4F609735" w:rsidR="00C16250" w:rsidRDefault="00C16250" w:rsidP="00C16250">
      <w:pPr>
        <w:ind w:firstLine="708"/>
      </w:pPr>
      <w:r>
        <w:t>Titular până la 65 ani - Femei - An 4</w:t>
      </w:r>
    </w:p>
    <w:p w14:paraId="3AE1A89F" w14:textId="77777777" w:rsidR="00D40201" w:rsidRDefault="00D40201" w:rsidP="00D40201">
      <w:pPr>
        <w:ind w:firstLine="708"/>
      </w:pPr>
      <w:r>
        <w:t>Titular Mentinut peste 65 ani - An 1</w:t>
      </w:r>
    </w:p>
    <w:p w14:paraId="7E0EA7A9" w14:textId="77777777" w:rsidR="00D40201" w:rsidRDefault="00D40201" w:rsidP="00D40201">
      <w:pPr>
        <w:ind w:firstLine="708"/>
      </w:pPr>
      <w:r>
        <w:t>Titular Mentinut peste 65 ani - An 2</w:t>
      </w:r>
    </w:p>
    <w:p w14:paraId="4A159459" w14:textId="0C30E521" w:rsidR="00D40201" w:rsidRDefault="00D40201" w:rsidP="00D40201">
      <w:pPr>
        <w:ind w:firstLine="708"/>
      </w:pPr>
      <w:r>
        <w:t>Titular Mentinut peste 65 ani - An 3</w:t>
      </w:r>
    </w:p>
    <w:p w14:paraId="4AD2D1E5" w14:textId="3DB26C4B" w:rsidR="00D40201" w:rsidRDefault="00D40201" w:rsidP="00D40201">
      <w:pPr>
        <w:ind w:firstLine="708"/>
        <w:rPr>
          <w:b/>
          <w:bCs/>
        </w:rPr>
      </w:pPr>
      <w:r>
        <w:rPr>
          <w:b/>
          <w:bCs/>
        </w:rPr>
        <w:t>Pentru alte variante, veți lua legătura cu departamentul MRU.</w:t>
      </w:r>
    </w:p>
    <w:p w14:paraId="00F147C6" w14:textId="435B3831" w:rsidR="00D40201" w:rsidRDefault="00D40201" w:rsidP="00D40201">
      <w:pPr>
        <w:ind w:firstLine="708"/>
        <w:rPr>
          <w:b/>
          <w:bCs/>
        </w:rPr>
      </w:pPr>
    </w:p>
    <w:p w14:paraId="1D8791A9" w14:textId="29DE82BC" w:rsidR="00D40201" w:rsidRPr="002E7AC9" w:rsidRDefault="00D40201" w:rsidP="00D40201">
      <w:pPr>
        <w:ind w:firstLine="708"/>
        <w:rPr>
          <w:b/>
          <w:bCs/>
          <w:color w:val="0070C0"/>
        </w:rPr>
      </w:pPr>
      <w:r w:rsidRPr="002E7AC9">
        <w:rPr>
          <w:b/>
          <w:bCs/>
          <w:color w:val="0070C0"/>
        </w:rPr>
        <w:t>- Se vor completa coloanele 50 (AX) și 51 (AY), cu funcția didactică și activități cf fișă post:</w:t>
      </w:r>
    </w:p>
    <w:tbl>
      <w:tblPr>
        <w:tblW w:w="2292" w:type="dxa"/>
        <w:tblLook w:val="04A0" w:firstRow="1" w:lastRow="0" w:firstColumn="1" w:lastColumn="0" w:noHBand="0" w:noVBand="1"/>
      </w:tblPr>
      <w:tblGrid>
        <w:gridCol w:w="997"/>
        <w:gridCol w:w="1316"/>
      </w:tblGrid>
      <w:tr w:rsidR="00D40201" w:rsidRPr="00D40201" w14:paraId="556C3337" w14:textId="77777777" w:rsidTr="00D40201">
        <w:trPr>
          <w:trHeight w:val="255"/>
        </w:trPr>
        <w:tc>
          <w:tcPr>
            <w:tcW w:w="976" w:type="dxa"/>
            <w:tcBorders>
              <w:top w:val="nil"/>
              <w:left w:val="nil"/>
              <w:bottom w:val="nil"/>
              <w:right w:val="nil"/>
            </w:tcBorders>
            <w:shd w:val="clear" w:color="000000" w:fill="FFFFFF"/>
            <w:noWrap/>
            <w:vAlign w:val="center"/>
            <w:hideMark/>
          </w:tcPr>
          <w:p w14:paraId="654D7436" w14:textId="77777777" w:rsidR="00D40201" w:rsidRPr="00D40201" w:rsidRDefault="00D40201" w:rsidP="00D40201">
            <w:pPr>
              <w:jc w:val="center"/>
              <w:rPr>
                <w:rFonts w:ascii="Arial" w:eastAsia="Times New Roman" w:hAnsi="Arial" w:cs="Arial"/>
                <w:b/>
                <w:bCs/>
                <w:color w:val="000000"/>
                <w:sz w:val="20"/>
                <w:szCs w:val="20"/>
                <w:lang w:eastAsia="ro-RO"/>
              </w:rPr>
            </w:pPr>
            <w:r w:rsidRPr="00D40201">
              <w:rPr>
                <w:rFonts w:ascii="Arial" w:eastAsia="Times New Roman" w:hAnsi="Arial" w:cs="Arial"/>
                <w:b/>
                <w:bCs/>
                <w:color w:val="000000"/>
                <w:sz w:val="20"/>
                <w:szCs w:val="20"/>
                <w:lang w:eastAsia="ro-RO"/>
              </w:rPr>
              <w:t>50</w:t>
            </w:r>
          </w:p>
        </w:tc>
        <w:tc>
          <w:tcPr>
            <w:tcW w:w="1316" w:type="dxa"/>
            <w:tcBorders>
              <w:top w:val="nil"/>
              <w:left w:val="nil"/>
              <w:bottom w:val="nil"/>
              <w:right w:val="nil"/>
            </w:tcBorders>
            <w:shd w:val="clear" w:color="000000" w:fill="FFFFFF"/>
            <w:noWrap/>
            <w:vAlign w:val="center"/>
            <w:hideMark/>
          </w:tcPr>
          <w:p w14:paraId="67702C9B" w14:textId="77777777" w:rsidR="00D40201" w:rsidRPr="00D40201" w:rsidRDefault="00D40201" w:rsidP="00D40201">
            <w:pPr>
              <w:jc w:val="center"/>
              <w:rPr>
                <w:rFonts w:ascii="Arial" w:eastAsia="Times New Roman" w:hAnsi="Arial" w:cs="Arial"/>
                <w:b/>
                <w:bCs/>
                <w:sz w:val="20"/>
                <w:szCs w:val="20"/>
                <w:lang w:eastAsia="ro-RO"/>
              </w:rPr>
            </w:pPr>
            <w:r w:rsidRPr="00D40201">
              <w:rPr>
                <w:rFonts w:ascii="Arial" w:eastAsia="Times New Roman" w:hAnsi="Arial" w:cs="Arial"/>
                <w:b/>
                <w:bCs/>
                <w:sz w:val="20"/>
                <w:szCs w:val="20"/>
                <w:lang w:eastAsia="ro-RO"/>
              </w:rPr>
              <w:t>51</w:t>
            </w:r>
          </w:p>
        </w:tc>
      </w:tr>
      <w:tr w:rsidR="00D40201" w:rsidRPr="00D40201" w14:paraId="0CBBDB3E" w14:textId="77777777" w:rsidTr="00D40201">
        <w:trPr>
          <w:trHeight w:val="1185"/>
        </w:trPr>
        <w:tc>
          <w:tcPr>
            <w:tcW w:w="976" w:type="dxa"/>
            <w:tcBorders>
              <w:top w:val="single" w:sz="4" w:space="0" w:color="auto"/>
              <w:left w:val="single" w:sz="4" w:space="0" w:color="auto"/>
              <w:bottom w:val="single" w:sz="4" w:space="0" w:color="auto"/>
              <w:right w:val="single" w:sz="4" w:space="0" w:color="auto"/>
            </w:tcBorders>
            <w:shd w:val="clear" w:color="000000" w:fill="FFFF99"/>
            <w:hideMark/>
          </w:tcPr>
          <w:p w14:paraId="32F596F4" w14:textId="77777777" w:rsidR="00D40201" w:rsidRPr="00D40201" w:rsidRDefault="00D40201" w:rsidP="00D40201">
            <w:pPr>
              <w:jc w:val="center"/>
              <w:rPr>
                <w:rFonts w:ascii="Arial" w:eastAsia="Times New Roman" w:hAnsi="Arial" w:cs="Arial"/>
                <w:b/>
                <w:bCs/>
                <w:sz w:val="16"/>
                <w:szCs w:val="16"/>
                <w:lang w:eastAsia="ro-RO"/>
              </w:rPr>
            </w:pPr>
            <w:r w:rsidRPr="00D40201">
              <w:rPr>
                <w:rFonts w:ascii="Arial" w:eastAsia="Times New Roman" w:hAnsi="Arial" w:cs="Arial"/>
                <w:b/>
                <w:bCs/>
                <w:color w:val="E26B0A"/>
                <w:sz w:val="20"/>
                <w:szCs w:val="20"/>
                <w:lang w:eastAsia="ro-RO"/>
              </w:rPr>
              <w:t>Functia</w:t>
            </w:r>
            <w:r w:rsidRPr="00D40201">
              <w:rPr>
                <w:rFonts w:ascii="Arial" w:eastAsia="Times New Roman" w:hAnsi="Arial" w:cs="Arial"/>
                <w:b/>
                <w:bCs/>
                <w:sz w:val="16"/>
                <w:szCs w:val="16"/>
                <w:lang w:eastAsia="ro-RO"/>
              </w:rPr>
              <w:t xml:space="preserve"> </w:t>
            </w:r>
            <w:r w:rsidRPr="00D40201">
              <w:rPr>
                <w:rFonts w:ascii="Arial" w:eastAsia="Times New Roman" w:hAnsi="Arial" w:cs="Arial"/>
                <w:b/>
                <w:bCs/>
                <w:color w:val="E26B0A"/>
                <w:sz w:val="18"/>
                <w:szCs w:val="18"/>
                <w:lang w:eastAsia="ro-RO"/>
              </w:rPr>
              <w:t>didactica</w:t>
            </w:r>
            <w:r w:rsidRPr="00D40201">
              <w:rPr>
                <w:rFonts w:ascii="Arial" w:eastAsia="Times New Roman" w:hAnsi="Arial" w:cs="Arial"/>
                <w:b/>
                <w:bCs/>
                <w:sz w:val="16"/>
                <w:szCs w:val="16"/>
                <w:lang w:eastAsia="ro-RO"/>
              </w:rPr>
              <w:t xml:space="preserve"> cf. art. 247 din LEN1 1/2011</w:t>
            </w:r>
          </w:p>
        </w:tc>
        <w:tc>
          <w:tcPr>
            <w:tcW w:w="1316" w:type="dxa"/>
            <w:tcBorders>
              <w:top w:val="single" w:sz="4" w:space="0" w:color="auto"/>
              <w:left w:val="nil"/>
              <w:bottom w:val="single" w:sz="4" w:space="0" w:color="auto"/>
              <w:right w:val="single" w:sz="4" w:space="0" w:color="auto"/>
            </w:tcBorders>
            <w:shd w:val="clear" w:color="000000" w:fill="FFFF99"/>
            <w:hideMark/>
          </w:tcPr>
          <w:p w14:paraId="12ACDD8B" w14:textId="77777777" w:rsidR="00D40201" w:rsidRPr="00D40201" w:rsidRDefault="00D40201" w:rsidP="00D40201">
            <w:pPr>
              <w:jc w:val="center"/>
              <w:rPr>
                <w:rFonts w:ascii="Arial" w:eastAsia="Times New Roman" w:hAnsi="Arial" w:cs="Arial"/>
                <w:b/>
                <w:bCs/>
                <w:sz w:val="16"/>
                <w:szCs w:val="16"/>
                <w:lang w:eastAsia="ro-RO"/>
              </w:rPr>
            </w:pPr>
            <w:r w:rsidRPr="00D40201">
              <w:rPr>
                <w:rFonts w:ascii="Arial" w:eastAsia="Times New Roman" w:hAnsi="Arial" w:cs="Arial"/>
                <w:b/>
                <w:bCs/>
                <w:sz w:val="16"/>
                <w:szCs w:val="16"/>
                <w:lang w:eastAsia="ro-RO"/>
              </w:rPr>
              <w:t>ALTE ACTIVITĂTI (Conform Fișă post ...)</w:t>
            </w:r>
          </w:p>
        </w:tc>
      </w:tr>
    </w:tbl>
    <w:p w14:paraId="799E3498" w14:textId="0B171797" w:rsidR="00210158" w:rsidRDefault="00210158" w:rsidP="00D40201">
      <w:pPr>
        <w:ind w:firstLine="708"/>
      </w:pPr>
    </w:p>
    <w:p w14:paraId="0FF0BF72" w14:textId="77777777" w:rsidR="00B1440E" w:rsidRDefault="00B1440E" w:rsidP="00D40201">
      <w:pPr>
        <w:ind w:firstLine="708"/>
      </w:pPr>
    </w:p>
    <w:p w14:paraId="0DC65B1C" w14:textId="77777777" w:rsidR="00210158" w:rsidRPr="002E7AC9" w:rsidRDefault="00D40201" w:rsidP="00D40201">
      <w:pPr>
        <w:ind w:firstLine="708"/>
        <w:rPr>
          <w:b/>
          <w:bCs/>
          <w:color w:val="0070C0"/>
        </w:rPr>
      </w:pPr>
      <w:r w:rsidRPr="002E7AC9">
        <w:rPr>
          <w:b/>
          <w:bCs/>
          <w:color w:val="0070C0"/>
        </w:rPr>
        <w:t xml:space="preserve">- Coloana 52 (AZ), se completează cu diferența de ore până la 40 de ore pe săptămână cf. Codului muncii pentru fiecare cadru didactic în parte astfel încât, însumând orele de predare cu acestea să obținem suma 40. Dacă un cadru didactic este titular la o unitate și are în catedră 18 ore, se va completa 22, dacă un învățător are la catedră 15 ore se va completa 25, pentru educatoare având 25 de ore la catedră se va completa 15, pentru cei care optează să-și reducă norma didactică la 16 ore se completează 24 </w:t>
      </w:r>
      <w:r w:rsidR="00210158" w:rsidRPr="002E7AC9">
        <w:rPr>
          <w:b/>
          <w:bCs/>
          <w:color w:val="0070C0"/>
        </w:rPr>
        <w:t xml:space="preserve">s.a.m.d. </w:t>
      </w:r>
    </w:p>
    <w:p w14:paraId="49092066" w14:textId="74275861" w:rsidR="00D40201" w:rsidRDefault="00210158" w:rsidP="00D40201">
      <w:pPr>
        <w:ind w:firstLine="708"/>
        <w:rPr>
          <w:b/>
          <w:bCs/>
          <w:color w:val="0070C0"/>
        </w:rPr>
      </w:pPr>
      <w:r w:rsidRPr="002E7AC9">
        <w:rPr>
          <w:b/>
          <w:bCs/>
          <w:color w:val="0070C0"/>
        </w:rPr>
        <w:t>O atenție deosebită trebuie să acordați cadrelor didactice Titulare/AVP în mai multe unități. Urmând aceeași regulă, aceștia nu trebuie să depășească dar nici să fie sub cele 40 de ore. Consultați fișa lor de încadrare sau luați legătura cu unitățile la care mai sunt titulari/avp , pentru a stabili numărul de ore săptămânale până la 40.</w:t>
      </w:r>
    </w:p>
    <w:p w14:paraId="247686FD" w14:textId="77777777" w:rsidR="005868CA" w:rsidRPr="002E7AC9" w:rsidRDefault="005868CA" w:rsidP="00D40201">
      <w:pPr>
        <w:ind w:firstLine="708"/>
        <w:rPr>
          <w:b/>
          <w:bCs/>
          <w:color w:val="0070C0"/>
        </w:rPr>
      </w:pPr>
    </w:p>
    <w:tbl>
      <w:tblPr>
        <w:tblW w:w="920" w:type="dxa"/>
        <w:tblLook w:val="04A0" w:firstRow="1" w:lastRow="0" w:firstColumn="1" w:lastColumn="0" w:noHBand="0" w:noVBand="1"/>
      </w:tblPr>
      <w:tblGrid>
        <w:gridCol w:w="920"/>
      </w:tblGrid>
      <w:tr w:rsidR="00210158" w:rsidRPr="00210158" w14:paraId="74236AB2" w14:textId="77777777" w:rsidTr="00210158">
        <w:trPr>
          <w:trHeight w:val="255"/>
        </w:trPr>
        <w:tc>
          <w:tcPr>
            <w:tcW w:w="920" w:type="dxa"/>
            <w:tcBorders>
              <w:top w:val="nil"/>
              <w:left w:val="nil"/>
              <w:bottom w:val="nil"/>
              <w:right w:val="nil"/>
            </w:tcBorders>
            <w:shd w:val="clear" w:color="000000" w:fill="FFFFFF"/>
            <w:noWrap/>
            <w:vAlign w:val="center"/>
            <w:hideMark/>
          </w:tcPr>
          <w:p w14:paraId="38FA4485" w14:textId="77777777" w:rsidR="00210158" w:rsidRPr="00210158" w:rsidRDefault="00210158" w:rsidP="00210158">
            <w:pPr>
              <w:jc w:val="center"/>
              <w:rPr>
                <w:rFonts w:ascii="Arial" w:eastAsia="Times New Roman" w:hAnsi="Arial" w:cs="Arial"/>
                <w:b/>
                <w:bCs/>
                <w:color w:val="000000"/>
                <w:sz w:val="20"/>
                <w:szCs w:val="20"/>
                <w:lang w:eastAsia="ro-RO"/>
              </w:rPr>
            </w:pPr>
            <w:r w:rsidRPr="00210158">
              <w:rPr>
                <w:rFonts w:ascii="Arial" w:eastAsia="Times New Roman" w:hAnsi="Arial" w:cs="Arial"/>
                <w:b/>
                <w:bCs/>
                <w:color w:val="000000"/>
                <w:sz w:val="20"/>
                <w:szCs w:val="20"/>
                <w:lang w:eastAsia="ro-RO"/>
              </w:rPr>
              <w:t>52</w:t>
            </w:r>
          </w:p>
        </w:tc>
      </w:tr>
      <w:tr w:rsidR="00210158" w:rsidRPr="00210158" w14:paraId="441C2FD5" w14:textId="77777777" w:rsidTr="00210158">
        <w:trPr>
          <w:trHeight w:val="1185"/>
        </w:trPr>
        <w:tc>
          <w:tcPr>
            <w:tcW w:w="920" w:type="dxa"/>
            <w:tcBorders>
              <w:top w:val="single" w:sz="4" w:space="0" w:color="auto"/>
              <w:left w:val="single" w:sz="4" w:space="0" w:color="auto"/>
              <w:bottom w:val="single" w:sz="4" w:space="0" w:color="auto"/>
              <w:right w:val="single" w:sz="4" w:space="0" w:color="auto"/>
            </w:tcBorders>
            <w:shd w:val="clear" w:color="000000" w:fill="808080"/>
            <w:hideMark/>
          </w:tcPr>
          <w:p w14:paraId="0DC11A57" w14:textId="77777777" w:rsidR="00210158" w:rsidRPr="00210158" w:rsidRDefault="00210158" w:rsidP="00210158">
            <w:pPr>
              <w:jc w:val="center"/>
              <w:rPr>
                <w:rFonts w:ascii="Arial" w:eastAsia="Times New Roman" w:hAnsi="Arial" w:cs="Arial"/>
                <w:b/>
                <w:bCs/>
                <w:color w:val="FFFF00"/>
                <w:sz w:val="16"/>
                <w:szCs w:val="16"/>
                <w:lang w:eastAsia="ro-RO"/>
              </w:rPr>
            </w:pPr>
            <w:r w:rsidRPr="00210158">
              <w:rPr>
                <w:rFonts w:ascii="Arial" w:eastAsia="Times New Roman" w:hAnsi="Arial" w:cs="Arial"/>
                <w:b/>
                <w:bCs/>
                <w:color w:val="FFFF00"/>
                <w:sz w:val="16"/>
                <w:szCs w:val="16"/>
                <w:lang w:eastAsia="ro-RO"/>
              </w:rPr>
              <w:t>Nr. de ore / săpt. până la 40 ore cf. Codul muncii</w:t>
            </w:r>
          </w:p>
        </w:tc>
      </w:tr>
    </w:tbl>
    <w:p w14:paraId="6030A23E" w14:textId="0863C903" w:rsidR="00210158" w:rsidRDefault="00210158" w:rsidP="00D40201">
      <w:pPr>
        <w:ind w:firstLine="708"/>
      </w:pPr>
    </w:p>
    <w:p w14:paraId="77232844" w14:textId="676EFE1C" w:rsidR="00210158" w:rsidRPr="002E7AC9" w:rsidRDefault="00210158" w:rsidP="00D40201">
      <w:pPr>
        <w:ind w:firstLine="708"/>
        <w:rPr>
          <w:b/>
          <w:bCs/>
          <w:color w:val="0070C0"/>
        </w:rPr>
      </w:pPr>
      <w:r w:rsidRPr="002E7AC9">
        <w:rPr>
          <w:b/>
          <w:bCs/>
          <w:color w:val="0070C0"/>
        </w:rPr>
        <w:t>- La coloana 53 (BA), se va nota pentru cadrele didactice care nu au dirigenție NU, iar pentru cei care dirigenție, clasa respectivă : II – B , X - A , VII - F ............</w:t>
      </w:r>
    </w:p>
    <w:p w14:paraId="2817571C" w14:textId="5760DB7E" w:rsidR="00210158" w:rsidRDefault="00210158" w:rsidP="00D40201">
      <w:pPr>
        <w:ind w:firstLine="708"/>
      </w:pPr>
    </w:p>
    <w:p w14:paraId="39D164EA" w14:textId="12BB05CE" w:rsidR="007109F6" w:rsidRPr="002E7AC9" w:rsidRDefault="007109F6" w:rsidP="00D40201">
      <w:pPr>
        <w:ind w:firstLine="708"/>
        <w:rPr>
          <w:b/>
          <w:bCs/>
          <w:color w:val="0070C0"/>
        </w:rPr>
      </w:pPr>
      <w:r w:rsidRPr="002E7AC9">
        <w:rPr>
          <w:b/>
          <w:bCs/>
          <w:color w:val="0070C0"/>
        </w:rPr>
        <w:lastRenderedPageBreak/>
        <w:t>- Coloana 54 (BB), reprezintă elementul care definește baza pentru un cadru didactic titular/avp în mai multe unități. Completați această informație doar în baza documentelor (Fișa de încadrare), iar în lipsa acestora, luați legătura cu unitatea/unitățile la care cadrul didactic mai este titular/avp, pentru a stabili cu mare responsabilitate o singură bază pentru un cadru didactic.</w:t>
      </w:r>
      <w:r w:rsidR="00000E6C" w:rsidRPr="002E7AC9">
        <w:rPr>
          <w:b/>
          <w:bCs/>
          <w:color w:val="0070C0"/>
        </w:rPr>
        <w:t xml:space="preserve"> Pentru cadrul didactic numit/repartizat/transferat/pretransferat doar într-o unitate, acesta are baza DA, la această unitate.</w:t>
      </w:r>
    </w:p>
    <w:tbl>
      <w:tblPr>
        <w:tblW w:w="780" w:type="dxa"/>
        <w:tblLook w:val="04A0" w:firstRow="1" w:lastRow="0" w:firstColumn="1" w:lastColumn="0" w:noHBand="0" w:noVBand="1"/>
      </w:tblPr>
      <w:tblGrid>
        <w:gridCol w:w="827"/>
      </w:tblGrid>
      <w:tr w:rsidR="007109F6" w:rsidRPr="007109F6" w14:paraId="668BB824" w14:textId="77777777" w:rsidTr="007109F6">
        <w:trPr>
          <w:trHeight w:val="255"/>
        </w:trPr>
        <w:tc>
          <w:tcPr>
            <w:tcW w:w="780" w:type="dxa"/>
            <w:tcBorders>
              <w:top w:val="nil"/>
              <w:left w:val="nil"/>
              <w:bottom w:val="nil"/>
              <w:right w:val="nil"/>
            </w:tcBorders>
            <w:shd w:val="clear" w:color="000000" w:fill="FFFFFF"/>
            <w:noWrap/>
            <w:vAlign w:val="center"/>
            <w:hideMark/>
          </w:tcPr>
          <w:p w14:paraId="6AA8BDF1" w14:textId="77777777" w:rsidR="007109F6" w:rsidRPr="007109F6" w:rsidRDefault="007109F6" w:rsidP="007109F6">
            <w:pPr>
              <w:jc w:val="center"/>
              <w:rPr>
                <w:rFonts w:ascii="Arial" w:eastAsia="Times New Roman" w:hAnsi="Arial" w:cs="Arial"/>
                <w:b/>
                <w:bCs/>
                <w:color w:val="000000"/>
                <w:sz w:val="20"/>
                <w:szCs w:val="20"/>
                <w:lang w:eastAsia="ro-RO"/>
              </w:rPr>
            </w:pPr>
            <w:r w:rsidRPr="007109F6">
              <w:rPr>
                <w:rFonts w:ascii="Arial" w:eastAsia="Times New Roman" w:hAnsi="Arial" w:cs="Arial"/>
                <w:b/>
                <w:bCs/>
                <w:color w:val="000000"/>
                <w:sz w:val="20"/>
                <w:szCs w:val="20"/>
                <w:lang w:eastAsia="ro-RO"/>
              </w:rPr>
              <w:t>54</w:t>
            </w:r>
          </w:p>
        </w:tc>
      </w:tr>
      <w:tr w:rsidR="007109F6" w:rsidRPr="007109F6" w14:paraId="1AAC6EBB" w14:textId="77777777" w:rsidTr="00DF5D47">
        <w:trPr>
          <w:trHeight w:val="928"/>
        </w:trPr>
        <w:tc>
          <w:tcPr>
            <w:tcW w:w="780" w:type="dxa"/>
            <w:tcBorders>
              <w:top w:val="single" w:sz="4" w:space="0" w:color="auto"/>
              <w:left w:val="single" w:sz="4" w:space="0" w:color="auto"/>
              <w:bottom w:val="single" w:sz="4" w:space="0" w:color="auto"/>
              <w:right w:val="single" w:sz="4" w:space="0" w:color="auto"/>
            </w:tcBorders>
            <w:shd w:val="clear" w:color="000000" w:fill="FFFF00"/>
            <w:hideMark/>
          </w:tcPr>
          <w:p w14:paraId="19242502" w14:textId="77777777" w:rsidR="007109F6" w:rsidRPr="007109F6" w:rsidRDefault="007109F6" w:rsidP="007109F6">
            <w:pPr>
              <w:jc w:val="center"/>
              <w:rPr>
                <w:rFonts w:ascii="Arial" w:eastAsia="Times New Roman" w:hAnsi="Arial" w:cs="Arial"/>
                <w:b/>
                <w:bCs/>
                <w:color w:val="E26B0A"/>
                <w:sz w:val="18"/>
                <w:szCs w:val="18"/>
                <w:lang w:eastAsia="ro-RO"/>
              </w:rPr>
            </w:pPr>
            <w:r w:rsidRPr="007109F6">
              <w:rPr>
                <w:rFonts w:ascii="Arial" w:eastAsia="Times New Roman" w:hAnsi="Arial" w:cs="Arial"/>
                <w:b/>
                <w:bCs/>
                <w:color w:val="E26B0A"/>
                <w:sz w:val="18"/>
                <w:szCs w:val="18"/>
                <w:lang w:eastAsia="ro-RO"/>
              </w:rPr>
              <w:t>BAZA in Unitate</w:t>
            </w:r>
            <w:r w:rsidRPr="007109F6">
              <w:rPr>
                <w:rFonts w:ascii="Arial" w:eastAsia="Times New Roman" w:hAnsi="Arial" w:cs="Arial"/>
                <w:b/>
                <w:bCs/>
                <w:color w:val="E26B0A"/>
                <w:sz w:val="18"/>
                <w:szCs w:val="18"/>
                <w:lang w:eastAsia="ro-RO"/>
              </w:rPr>
              <w:br/>
              <w:t>!!!!!!</w:t>
            </w:r>
          </w:p>
        </w:tc>
      </w:tr>
    </w:tbl>
    <w:p w14:paraId="36D9615D" w14:textId="3A51D31F" w:rsidR="007109F6" w:rsidRDefault="007109F6" w:rsidP="00D40201">
      <w:pPr>
        <w:ind w:firstLine="708"/>
        <w:rPr>
          <w:b/>
          <w:bCs/>
        </w:rPr>
      </w:pPr>
    </w:p>
    <w:p w14:paraId="701D3143" w14:textId="14D72142" w:rsidR="00000E6C" w:rsidRPr="002E7AC9" w:rsidRDefault="00000E6C" w:rsidP="00D40201">
      <w:pPr>
        <w:ind w:firstLine="708"/>
        <w:rPr>
          <w:b/>
          <w:bCs/>
          <w:color w:val="0070C0"/>
        </w:rPr>
      </w:pPr>
      <w:r w:rsidRPr="002E7AC9">
        <w:rPr>
          <w:b/>
          <w:bCs/>
          <w:color w:val="0070C0"/>
        </w:rPr>
        <w:t>- Emitent, număr, dată decizie - 55 (BC) la 59 (BG) - se aleg valorile din liste :</w:t>
      </w:r>
    </w:p>
    <w:tbl>
      <w:tblPr>
        <w:tblW w:w="2880" w:type="dxa"/>
        <w:tblLook w:val="04A0" w:firstRow="1" w:lastRow="0" w:firstColumn="1" w:lastColumn="0" w:noHBand="0" w:noVBand="1"/>
      </w:tblPr>
      <w:tblGrid>
        <w:gridCol w:w="610"/>
        <w:gridCol w:w="690"/>
        <w:gridCol w:w="690"/>
        <w:gridCol w:w="690"/>
        <w:gridCol w:w="690"/>
      </w:tblGrid>
      <w:tr w:rsidR="00000E6C" w:rsidRPr="00000E6C" w14:paraId="4F780974" w14:textId="77777777" w:rsidTr="00000E6C">
        <w:trPr>
          <w:trHeight w:val="255"/>
        </w:trPr>
        <w:tc>
          <w:tcPr>
            <w:tcW w:w="500" w:type="dxa"/>
            <w:tcBorders>
              <w:top w:val="nil"/>
              <w:left w:val="nil"/>
              <w:bottom w:val="nil"/>
              <w:right w:val="nil"/>
            </w:tcBorders>
            <w:shd w:val="clear" w:color="000000" w:fill="FFFFFF"/>
            <w:noWrap/>
            <w:vAlign w:val="center"/>
            <w:hideMark/>
          </w:tcPr>
          <w:p w14:paraId="45E64106" w14:textId="77777777" w:rsidR="00000E6C" w:rsidRPr="00000E6C" w:rsidRDefault="00000E6C" w:rsidP="00000E6C">
            <w:pPr>
              <w:jc w:val="center"/>
              <w:rPr>
                <w:rFonts w:ascii="Arial" w:eastAsia="Times New Roman" w:hAnsi="Arial" w:cs="Arial"/>
                <w:b/>
                <w:bCs/>
                <w:sz w:val="20"/>
                <w:szCs w:val="20"/>
                <w:lang w:eastAsia="ro-RO"/>
              </w:rPr>
            </w:pPr>
            <w:r w:rsidRPr="00000E6C">
              <w:rPr>
                <w:rFonts w:ascii="Arial" w:eastAsia="Times New Roman" w:hAnsi="Arial" w:cs="Arial"/>
                <w:b/>
                <w:bCs/>
                <w:sz w:val="20"/>
                <w:szCs w:val="20"/>
                <w:lang w:eastAsia="ro-RO"/>
              </w:rPr>
              <w:t>55</w:t>
            </w:r>
          </w:p>
        </w:tc>
        <w:tc>
          <w:tcPr>
            <w:tcW w:w="640" w:type="dxa"/>
            <w:tcBorders>
              <w:top w:val="nil"/>
              <w:left w:val="nil"/>
              <w:bottom w:val="nil"/>
              <w:right w:val="nil"/>
            </w:tcBorders>
            <w:shd w:val="clear" w:color="000000" w:fill="FFFFFF"/>
            <w:noWrap/>
            <w:vAlign w:val="center"/>
            <w:hideMark/>
          </w:tcPr>
          <w:p w14:paraId="2D5954A1" w14:textId="77777777" w:rsidR="00000E6C" w:rsidRPr="00000E6C" w:rsidRDefault="00000E6C" w:rsidP="00000E6C">
            <w:pPr>
              <w:jc w:val="center"/>
              <w:rPr>
                <w:rFonts w:ascii="Arial" w:eastAsia="Times New Roman" w:hAnsi="Arial" w:cs="Arial"/>
                <w:b/>
                <w:bCs/>
                <w:color w:val="000000"/>
                <w:sz w:val="20"/>
                <w:szCs w:val="20"/>
                <w:lang w:eastAsia="ro-RO"/>
              </w:rPr>
            </w:pPr>
            <w:r w:rsidRPr="00000E6C">
              <w:rPr>
                <w:rFonts w:ascii="Arial" w:eastAsia="Times New Roman" w:hAnsi="Arial" w:cs="Arial"/>
                <w:b/>
                <w:bCs/>
                <w:color w:val="000000"/>
                <w:sz w:val="20"/>
                <w:szCs w:val="20"/>
                <w:lang w:eastAsia="ro-RO"/>
              </w:rPr>
              <w:t>56</w:t>
            </w:r>
          </w:p>
        </w:tc>
        <w:tc>
          <w:tcPr>
            <w:tcW w:w="580" w:type="dxa"/>
            <w:tcBorders>
              <w:top w:val="nil"/>
              <w:left w:val="nil"/>
              <w:bottom w:val="nil"/>
              <w:right w:val="nil"/>
            </w:tcBorders>
            <w:shd w:val="clear" w:color="000000" w:fill="FFFFFF"/>
            <w:noWrap/>
            <w:vAlign w:val="center"/>
            <w:hideMark/>
          </w:tcPr>
          <w:p w14:paraId="571068F9" w14:textId="77777777" w:rsidR="00000E6C" w:rsidRPr="00000E6C" w:rsidRDefault="00000E6C" w:rsidP="00000E6C">
            <w:pPr>
              <w:jc w:val="center"/>
              <w:rPr>
                <w:rFonts w:ascii="Arial" w:eastAsia="Times New Roman" w:hAnsi="Arial" w:cs="Arial"/>
                <w:b/>
                <w:bCs/>
                <w:sz w:val="20"/>
                <w:szCs w:val="20"/>
                <w:lang w:eastAsia="ro-RO"/>
              </w:rPr>
            </w:pPr>
            <w:r w:rsidRPr="00000E6C">
              <w:rPr>
                <w:rFonts w:ascii="Arial" w:eastAsia="Times New Roman" w:hAnsi="Arial" w:cs="Arial"/>
                <w:b/>
                <w:bCs/>
                <w:sz w:val="20"/>
                <w:szCs w:val="20"/>
                <w:lang w:eastAsia="ro-RO"/>
              </w:rPr>
              <w:t>57</w:t>
            </w:r>
          </w:p>
        </w:tc>
        <w:tc>
          <w:tcPr>
            <w:tcW w:w="580" w:type="dxa"/>
            <w:tcBorders>
              <w:top w:val="nil"/>
              <w:left w:val="nil"/>
              <w:bottom w:val="nil"/>
              <w:right w:val="nil"/>
            </w:tcBorders>
            <w:shd w:val="clear" w:color="000000" w:fill="FFFFFF"/>
            <w:noWrap/>
            <w:vAlign w:val="center"/>
            <w:hideMark/>
          </w:tcPr>
          <w:p w14:paraId="2B97F30C" w14:textId="77777777" w:rsidR="00000E6C" w:rsidRPr="00000E6C" w:rsidRDefault="00000E6C" w:rsidP="00000E6C">
            <w:pPr>
              <w:jc w:val="center"/>
              <w:rPr>
                <w:rFonts w:ascii="Arial" w:eastAsia="Times New Roman" w:hAnsi="Arial" w:cs="Arial"/>
                <w:b/>
                <w:bCs/>
                <w:color w:val="000000"/>
                <w:sz w:val="20"/>
                <w:szCs w:val="20"/>
                <w:lang w:eastAsia="ro-RO"/>
              </w:rPr>
            </w:pPr>
            <w:r w:rsidRPr="00000E6C">
              <w:rPr>
                <w:rFonts w:ascii="Arial" w:eastAsia="Times New Roman" w:hAnsi="Arial" w:cs="Arial"/>
                <w:b/>
                <w:bCs/>
                <w:color w:val="000000"/>
                <w:sz w:val="20"/>
                <w:szCs w:val="20"/>
                <w:lang w:eastAsia="ro-RO"/>
              </w:rPr>
              <w:t>58</w:t>
            </w:r>
          </w:p>
        </w:tc>
        <w:tc>
          <w:tcPr>
            <w:tcW w:w="580" w:type="dxa"/>
            <w:tcBorders>
              <w:top w:val="nil"/>
              <w:left w:val="nil"/>
              <w:bottom w:val="nil"/>
              <w:right w:val="nil"/>
            </w:tcBorders>
            <w:shd w:val="clear" w:color="000000" w:fill="FFFFFF"/>
            <w:noWrap/>
            <w:vAlign w:val="center"/>
            <w:hideMark/>
          </w:tcPr>
          <w:p w14:paraId="7F53DDFC" w14:textId="77777777" w:rsidR="00000E6C" w:rsidRPr="00000E6C" w:rsidRDefault="00000E6C" w:rsidP="00000E6C">
            <w:pPr>
              <w:jc w:val="center"/>
              <w:rPr>
                <w:rFonts w:ascii="Arial" w:eastAsia="Times New Roman" w:hAnsi="Arial" w:cs="Arial"/>
                <w:b/>
                <w:bCs/>
                <w:sz w:val="20"/>
                <w:szCs w:val="20"/>
                <w:lang w:eastAsia="ro-RO"/>
              </w:rPr>
            </w:pPr>
            <w:r w:rsidRPr="00000E6C">
              <w:rPr>
                <w:rFonts w:ascii="Arial" w:eastAsia="Times New Roman" w:hAnsi="Arial" w:cs="Arial"/>
                <w:b/>
                <w:bCs/>
                <w:sz w:val="20"/>
                <w:szCs w:val="20"/>
                <w:lang w:eastAsia="ro-RO"/>
              </w:rPr>
              <w:t>59</w:t>
            </w:r>
          </w:p>
        </w:tc>
      </w:tr>
      <w:tr w:rsidR="00000E6C" w:rsidRPr="00000E6C" w14:paraId="397D831B" w14:textId="77777777" w:rsidTr="00DF5D47">
        <w:trPr>
          <w:trHeight w:val="882"/>
        </w:trPr>
        <w:tc>
          <w:tcPr>
            <w:tcW w:w="500" w:type="dxa"/>
            <w:tcBorders>
              <w:top w:val="single" w:sz="4" w:space="0" w:color="auto"/>
              <w:left w:val="single" w:sz="4" w:space="0" w:color="auto"/>
              <w:bottom w:val="single" w:sz="4" w:space="0" w:color="auto"/>
              <w:right w:val="single" w:sz="4" w:space="0" w:color="auto"/>
            </w:tcBorders>
            <w:shd w:val="clear" w:color="000000" w:fill="FFFF99"/>
            <w:hideMark/>
          </w:tcPr>
          <w:p w14:paraId="4B0F7930" w14:textId="77777777" w:rsidR="00000E6C" w:rsidRPr="00000E6C" w:rsidRDefault="00000E6C" w:rsidP="00000E6C">
            <w:pPr>
              <w:jc w:val="center"/>
              <w:rPr>
                <w:rFonts w:ascii="Arial" w:eastAsia="Times New Roman" w:hAnsi="Arial" w:cs="Arial"/>
                <w:sz w:val="12"/>
                <w:szCs w:val="12"/>
                <w:lang w:eastAsia="ro-RO"/>
              </w:rPr>
            </w:pPr>
            <w:r w:rsidRPr="00000E6C">
              <w:rPr>
                <w:rFonts w:ascii="Arial" w:eastAsia="Times New Roman" w:hAnsi="Arial" w:cs="Arial"/>
                <w:sz w:val="12"/>
                <w:szCs w:val="12"/>
                <w:lang w:eastAsia="ro-RO"/>
              </w:rPr>
              <w:t>Decizie emisa de :</w:t>
            </w:r>
          </w:p>
        </w:tc>
        <w:tc>
          <w:tcPr>
            <w:tcW w:w="640" w:type="dxa"/>
            <w:tcBorders>
              <w:top w:val="single" w:sz="4" w:space="0" w:color="auto"/>
              <w:left w:val="nil"/>
              <w:bottom w:val="single" w:sz="4" w:space="0" w:color="auto"/>
              <w:right w:val="single" w:sz="4" w:space="0" w:color="auto"/>
            </w:tcBorders>
            <w:shd w:val="clear" w:color="000000" w:fill="FFFF99"/>
            <w:hideMark/>
          </w:tcPr>
          <w:p w14:paraId="2BA8FC4F" w14:textId="77777777" w:rsidR="00000E6C" w:rsidRPr="00000E6C" w:rsidRDefault="00000E6C" w:rsidP="00000E6C">
            <w:pPr>
              <w:jc w:val="center"/>
              <w:rPr>
                <w:rFonts w:ascii="Arial" w:eastAsia="Times New Roman" w:hAnsi="Arial" w:cs="Arial"/>
                <w:b/>
                <w:bCs/>
                <w:sz w:val="12"/>
                <w:szCs w:val="12"/>
                <w:lang w:eastAsia="ro-RO"/>
              </w:rPr>
            </w:pPr>
            <w:r w:rsidRPr="00000E6C">
              <w:rPr>
                <w:rFonts w:ascii="Arial" w:eastAsia="Times New Roman" w:hAnsi="Arial" w:cs="Arial"/>
                <w:b/>
                <w:bCs/>
                <w:sz w:val="12"/>
                <w:szCs w:val="12"/>
                <w:lang w:eastAsia="ro-RO"/>
              </w:rPr>
              <w:br/>
              <w:t>NUMĂR</w:t>
            </w:r>
            <w:r w:rsidRPr="00000E6C">
              <w:rPr>
                <w:rFonts w:ascii="Arial" w:eastAsia="Times New Roman" w:hAnsi="Arial" w:cs="Arial"/>
                <w:b/>
                <w:bCs/>
                <w:sz w:val="12"/>
                <w:szCs w:val="12"/>
                <w:lang w:eastAsia="ro-RO"/>
              </w:rPr>
              <w:br/>
              <w:t>DECIZIE</w:t>
            </w:r>
          </w:p>
        </w:tc>
        <w:tc>
          <w:tcPr>
            <w:tcW w:w="580" w:type="dxa"/>
            <w:tcBorders>
              <w:top w:val="single" w:sz="4" w:space="0" w:color="auto"/>
              <w:left w:val="nil"/>
              <w:bottom w:val="single" w:sz="4" w:space="0" w:color="auto"/>
              <w:right w:val="single" w:sz="4" w:space="0" w:color="auto"/>
            </w:tcBorders>
            <w:shd w:val="clear" w:color="000000" w:fill="FFFF99"/>
            <w:hideMark/>
          </w:tcPr>
          <w:p w14:paraId="0CE41C53" w14:textId="77777777" w:rsidR="00000E6C" w:rsidRPr="00000E6C" w:rsidRDefault="00000E6C" w:rsidP="00000E6C">
            <w:pPr>
              <w:jc w:val="center"/>
              <w:rPr>
                <w:rFonts w:ascii="Arial" w:eastAsia="Times New Roman" w:hAnsi="Arial" w:cs="Arial"/>
                <w:sz w:val="12"/>
                <w:szCs w:val="12"/>
                <w:lang w:eastAsia="ro-RO"/>
              </w:rPr>
            </w:pPr>
            <w:r w:rsidRPr="00000E6C">
              <w:rPr>
                <w:rFonts w:ascii="Arial" w:eastAsia="Times New Roman" w:hAnsi="Arial" w:cs="Arial"/>
                <w:sz w:val="12"/>
                <w:szCs w:val="12"/>
                <w:lang w:eastAsia="ro-RO"/>
              </w:rPr>
              <w:br/>
            </w:r>
            <w:r w:rsidRPr="00000E6C">
              <w:rPr>
                <w:rFonts w:ascii="Arial" w:eastAsia="Times New Roman" w:hAnsi="Arial" w:cs="Arial"/>
                <w:b/>
                <w:bCs/>
                <w:sz w:val="12"/>
                <w:szCs w:val="12"/>
                <w:lang w:eastAsia="ro-RO"/>
              </w:rPr>
              <w:t>ZI</w:t>
            </w:r>
            <w:r w:rsidRPr="00000E6C">
              <w:rPr>
                <w:rFonts w:ascii="Arial" w:eastAsia="Times New Roman" w:hAnsi="Arial" w:cs="Arial"/>
                <w:sz w:val="12"/>
                <w:szCs w:val="12"/>
                <w:lang w:eastAsia="ro-RO"/>
              </w:rPr>
              <w:br/>
              <w:t>emitere</w:t>
            </w:r>
            <w:r w:rsidRPr="00000E6C">
              <w:rPr>
                <w:rFonts w:ascii="Arial" w:eastAsia="Times New Roman" w:hAnsi="Arial" w:cs="Arial"/>
                <w:sz w:val="12"/>
                <w:szCs w:val="12"/>
                <w:lang w:eastAsia="ro-RO"/>
              </w:rPr>
              <w:br/>
              <w:t>DECIZIE</w:t>
            </w:r>
          </w:p>
        </w:tc>
        <w:tc>
          <w:tcPr>
            <w:tcW w:w="580" w:type="dxa"/>
            <w:tcBorders>
              <w:top w:val="single" w:sz="4" w:space="0" w:color="auto"/>
              <w:left w:val="nil"/>
              <w:bottom w:val="single" w:sz="4" w:space="0" w:color="auto"/>
              <w:right w:val="single" w:sz="4" w:space="0" w:color="auto"/>
            </w:tcBorders>
            <w:shd w:val="clear" w:color="000000" w:fill="FFFF99"/>
            <w:hideMark/>
          </w:tcPr>
          <w:p w14:paraId="261F436B" w14:textId="77777777" w:rsidR="00000E6C" w:rsidRPr="00000E6C" w:rsidRDefault="00000E6C" w:rsidP="00000E6C">
            <w:pPr>
              <w:jc w:val="center"/>
              <w:rPr>
                <w:rFonts w:ascii="Arial" w:eastAsia="Times New Roman" w:hAnsi="Arial" w:cs="Arial"/>
                <w:sz w:val="12"/>
                <w:szCs w:val="12"/>
                <w:lang w:eastAsia="ro-RO"/>
              </w:rPr>
            </w:pPr>
            <w:r w:rsidRPr="00000E6C">
              <w:rPr>
                <w:rFonts w:ascii="Arial" w:eastAsia="Times New Roman" w:hAnsi="Arial" w:cs="Arial"/>
                <w:sz w:val="12"/>
                <w:szCs w:val="12"/>
                <w:lang w:eastAsia="ro-RO"/>
              </w:rPr>
              <w:br/>
            </w:r>
            <w:r w:rsidRPr="00000E6C">
              <w:rPr>
                <w:rFonts w:ascii="Arial" w:eastAsia="Times New Roman" w:hAnsi="Arial" w:cs="Arial"/>
                <w:b/>
                <w:bCs/>
                <w:sz w:val="12"/>
                <w:szCs w:val="12"/>
                <w:lang w:eastAsia="ro-RO"/>
              </w:rPr>
              <w:t>LUNA</w:t>
            </w:r>
            <w:r w:rsidRPr="00000E6C">
              <w:rPr>
                <w:rFonts w:ascii="Arial" w:eastAsia="Times New Roman" w:hAnsi="Arial" w:cs="Arial"/>
                <w:sz w:val="12"/>
                <w:szCs w:val="12"/>
                <w:lang w:eastAsia="ro-RO"/>
              </w:rPr>
              <w:t xml:space="preserve"> </w:t>
            </w:r>
            <w:r w:rsidRPr="00000E6C">
              <w:rPr>
                <w:rFonts w:ascii="Arial" w:eastAsia="Times New Roman" w:hAnsi="Arial" w:cs="Arial"/>
                <w:sz w:val="12"/>
                <w:szCs w:val="12"/>
                <w:lang w:eastAsia="ro-RO"/>
              </w:rPr>
              <w:br/>
              <w:t>emitere</w:t>
            </w:r>
            <w:r w:rsidRPr="00000E6C">
              <w:rPr>
                <w:rFonts w:ascii="Arial" w:eastAsia="Times New Roman" w:hAnsi="Arial" w:cs="Arial"/>
                <w:sz w:val="12"/>
                <w:szCs w:val="12"/>
                <w:lang w:eastAsia="ro-RO"/>
              </w:rPr>
              <w:br/>
              <w:t>DECIZIE</w:t>
            </w:r>
          </w:p>
        </w:tc>
        <w:tc>
          <w:tcPr>
            <w:tcW w:w="580" w:type="dxa"/>
            <w:tcBorders>
              <w:top w:val="single" w:sz="4" w:space="0" w:color="auto"/>
              <w:left w:val="nil"/>
              <w:bottom w:val="single" w:sz="4" w:space="0" w:color="auto"/>
              <w:right w:val="single" w:sz="4" w:space="0" w:color="auto"/>
            </w:tcBorders>
            <w:shd w:val="clear" w:color="000000" w:fill="FFFF99"/>
            <w:hideMark/>
          </w:tcPr>
          <w:p w14:paraId="186A1A3E" w14:textId="77777777" w:rsidR="00000E6C" w:rsidRPr="00000E6C" w:rsidRDefault="00000E6C" w:rsidP="00000E6C">
            <w:pPr>
              <w:jc w:val="center"/>
              <w:rPr>
                <w:rFonts w:ascii="Arial" w:eastAsia="Times New Roman" w:hAnsi="Arial" w:cs="Arial"/>
                <w:sz w:val="12"/>
                <w:szCs w:val="12"/>
                <w:lang w:eastAsia="ro-RO"/>
              </w:rPr>
            </w:pPr>
            <w:r w:rsidRPr="00000E6C">
              <w:rPr>
                <w:rFonts w:ascii="Arial" w:eastAsia="Times New Roman" w:hAnsi="Arial" w:cs="Arial"/>
                <w:sz w:val="12"/>
                <w:szCs w:val="12"/>
                <w:lang w:eastAsia="ro-RO"/>
              </w:rPr>
              <w:br/>
            </w:r>
            <w:r w:rsidRPr="00000E6C">
              <w:rPr>
                <w:rFonts w:ascii="Arial" w:eastAsia="Times New Roman" w:hAnsi="Arial" w:cs="Arial"/>
                <w:b/>
                <w:bCs/>
                <w:sz w:val="12"/>
                <w:szCs w:val="12"/>
                <w:lang w:eastAsia="ro-RO"/>
              </w:rPr>
              <w:t>AN</w:t>
            </w:r>
            <w:r w:rsidRPr="00000E6C">
              <w:rPr>
                <w:rFonts w:ascii="Arial" w:eastAsia="Times New Roman" w:hAnsi="Arial" w:cs="Arial"/>
                <w:sz w:val="12"/>
                <w:szCs w:val="12"/>
                <w:lang w:eastAsia="ro-RO"/>
              </w:rPr>
              <w:t xml:space="preserve"> </w:t>
            </w:r>
            <w:r w:rsidRPr="00000E6C">
              <w:rPr>
                <w:rFonts w:ascii="Arial" w:eastAsia="Times New Roman" w:hAnsi="Arial" w:cs="Arial"/>
                <w:sz w:val="12"/>
                <w:szCs w:val="12"/>
                <w:lang w:eastAsia="ro-RO"/>
              </w:rPr>
              <w:br/>
              <w:t>emitere</w:t>
            </w:r>
            <w:r w:rsidRPr="00000E6C">
              <w:rPr>
                <w:rFonts w:ascii="Arial" w:eastAsia="Times New Roman" w:hAnsi="Arial" w:cs="Arial"/>
                <w:sz w:val="12"/>
                <w:szCs w:val="12"/>
                <w:lang w:eastAsia="ro-RO"/>
              </w:rPr>
              <w:br/>
              <w:t>DECIZIE</w:t>
            </w:r>
          </w:p>
        </w:tc>
      </w:tr>
    </w:tbl>
    <w:p w14:paraId="0691AE60" w14:textId="0A8B1EAE" w:rsidR="00000E6C" w:rsidRDefault="00000E6C" w:rsidP="00D40201">
      <w:pPr>
        <w:ind w:firstLine="708"/>
      </w:pPr>
    </w:p>
    <w:p w14:paraId="1624A978" w14:textId="2AA5A8FA" w:rsidR="00000E6C" w:rsidRPr="002E7AC9" w:rsidRDefault="00000E6C" w:rsidP="00D40201">
      <w:pPr>
        <w:ind w:firstLine="708"/>
        <w:rPr>
          <w:b/>
          <w:bCs/>
          <w:color w:val="0070C0"/>
        </w:rPr>
      </w:pPr>
      <w:r w:rsidRPr="002E7AC9">
        <w:rPr>
          <w:b/>
          <w:bCs/>
          <w:color w:val="0070C0"/>
        </w:rPr>
        <w:t>- Înscrierea datelor din decizia de numire/repartizare/numire/transfer/pretransfer</w:t>
      </w:r>
      <w:r w:rsidR="002D7D42" w:rsidRPr="002E7AC9">
        <w:rPr>
          <w:b/>
          <w:bCs/>
          <w:color w:val="0070C0"/>
        </w:rPr>
        <w:t xml:space="preserve"> - cartușul de la coloana 60 (BH) la 73 (BU), se realizează conform documentului :</w:t>
      </w:r>
    </w:p>
    <w:tbl>
      <w:tblPr>
        <w:tblW w:w="8886" w:type="dxa"/>
        <w:tblLook w:val="04A0" w:firstRow="1" w:lastRow="0" w:firstColumn="1" w:lastColumn="0" w:noHBand="0" w:noVBand="1"/>
      </w:tblPr>
      <w:tblGrid>
        <w:gridCol w:w="1740"/>
        <w:gridCol w:w="660"/>
        <w:gridCol w:w="1620"/>
        <w:gridCol w:w="1180"/>
        <w:gridCol w:w="563"/>
        <w:gridCol w:w="1620"/>
        <w:gridCol w:w="940"/>
        <w:gridCol w:w="563"/>
      </w:tblGrid>
      <w:tr w:rsidR="002D7D42" w:rsidRPr="002D7D42" w14:paraId="2C51E9B0" w14:textId="77777777" w:rsidTr="002D7D42">
        <w:trPr>
          <w:trHeight w:val="255"/>
        </w:trPr>
        <w:tc>
          <w:tcPr>
            <w:tcW w:w="1740" w:type="dxa"/>
            <w:tcBorders>
              <w:top w:val="nil"/>
              <w:left w:val="nil"/>
              <w:bottom w:val="nil"/>
              <w:right w:val="nil"/>
            </w:tcBorders>
            <w:shd w:val="clear" w:color="000000" w:fill="FFFFFF"/>
            <w:noWrap/>
            <w:vAlign w:val="center"/>
            <w:hideMark/>
          </w:tcPr>
          <w:p w14:paraId="202CC584" w14:textId="77777777" w:rsidR="002D7D42" w:rsidRPr="002D7D42" w:rsidRDefault="002D7D42" w:rsidP="002D7D42">
            <w:pPr>
              <w:jc w:val="center"/>
              <w:rPr>
                <w:rFonts w:ascii="Arial" w:eastAsia="Times New Roman" w:hAnsi="Arial" w:cs="Arial"/>
                <w:b/>
                <w:bCs/>
                <w:color w:val="000000"/>
                <w:sz w:val="20"/>
                <w:szCs w:val="20"/>
                <w:lang w:eastAsia="ro-RO"/>
              </w:rPr>
            </w:pPr>
            <w:r w:rsidRPr="002D7D42">
              <w:rPr>
                <w:rFonts w:ascii="Arial" w:eastAsia="Times New Roman" w:hAnsi="Arial" w:cs="Arial"/>
                <w:b/>
                <w:bCs/>
                <w:color w:val="000000"/>
                <w:sz w:val="20"/>
                <w:szCs w:val="20"/>
                <w:lang w:eastAsia="ro-RO"/>
              </w:rPr>
              <w:t>60</w:t>
            </w:r>
          </w:p>
        </w:tc>
        <w:tc>
          <w:tcPr>
            <w:tcW w:w="660" w:type="dxa"/>
            <w:tcBorders>
              <w:top w:val="nil"/>
              <w:left w:val="nil"/>
              <w:bottom w:val="nil"/>
              <w:right w:val="nil"/>
            </w:tcBorders>
            <w:shd w:val="clear" w:color="000000" w:fill="FFFFFF"/>
            <w:noWrap/>
            <w:vAlign w:val="center"/>
            <w:hideMark/>
          </w:tcPr>
          <w:p w14:paraId="70A21711" w14:textId="77777777" w:rsidR="002D7D42" w:rsidRPr="002D7D42" w:rsidRDefault="002D7D42" w:rsidP="002D7D42">
            <w:pPr>
              <w:jc w:val="center"/>
              <w:rPr>
                <w:rFonts w:ascii="Arial" w:eastAsia="Times New Roman" w:hAnsi="Arial" w:cs="Arial"/>
                <w:b/>
                <w:bCs/>
                <w:sz w:val="20"/>
                <w:szCs w:val="20"/>
                <w:lang w:eastAsia="ro-RO"/>
              </w:rPr>
            </w:pPr>
            <w:r w:rsidRPr="002D7D42">
              <w:rPr>
                <w:rFonts w:ascii="Arial" w:eastAsia="Times New Roman" w:hAnsi="Arial" w:cs="Arial"/>
                <w:b/>
                <w:bCs/>
                <w:sz w:val="20"/>
                <w:szCs w:val="20"/>
                <w:lang w:eastAsia="ro-RO"/>
              </w:rPr>
              <w:t>61</w:t>
            </w:r>
          </w:p>
        </w:tc>
        <w:tc>
          <w:tcPr>
            <w:tcW w:w="1620" w:type="dxa"/>
            <w:tcBorders>
              <w:top w:val="nil"/>
              <w:left w:val="nil"/>
              <w:bottom w:val="nil"/>
              <w:right w:val="nil"/>
            </w:tcBorders>
            <w:shd w:val="clear" w:color="000000" w:fill="FFFFFF"/>
            <w:noWrap/>
            <w:vAlign w:val="center"/>
            <w:hideMark/>
          </w:tcPr>
          <w:p w14:paraId="155BD745" w14:textId="77777777" w:rsidR="002D7D42" w:rsidRPr="002D7D42" w:rsidRDefault="002D7D42" w:rsidP="002D7D42">
            <w:pPr>
              <w:jc w:val="center"/>
              <w:rPr>
                <w:rFonts w:ascii="Arial" w:eastAsia="Times New Roman" w:hAnsi="Arial" w:cs="Arial"/>
                <w:b/>
                <w:bCs/>
                <w:color w:val="000000"/>
                <w:sz w:val="20"/>
                <w:szCs w:val="20"/>
                <w:lang w:eastAsia="ro-RO"/>
              </w:rPr>
            </w:pPr>
            <w:r w:rsidRPr="002D7D42">
              <w:rPr>
                <w:rFonts w:ascii="Arial" w:eastAsia="Times New Roman" w:hAnsi="Arial" w:cs="Arial"/>
                <w:b/>
                <w:bCs/>
                <w:color w:val="000000"/>
                <w:sz w:val="20"/>
                <w:szCs w:val="20"/>
                <w:lang w:eastAsia="ro-RO"/>
              </w:rPr>
              <w:t>62</w:t>
            </w:r>
          </w:p>
        </w:tc>
        <w:tc>
          <w:tcPr>
            <w:tcW w:w="1180" w:type="dxa"/>
            <w:tcBorders>
              <w:top w:val="nil"/>
              <w:left w:val="nil"/>
              <w:bottom w:val="nil"/>
              <w:right w:val="nil"/>
            </w:tcBorders>
            <w:shd w:val="clear" w:color="000000" w:fill="FFFFFF"/>
            <w:noWrap/>
            <w:vAlign w:val="center"/>
            <w:hideMark/>
          </w:tcPr>
          <w:p w14:paraId="33788BA2" w14:textId="2EC8F767" w:rsidR="002D7D42" w:rsidRPr="002D7D42" w:rsidRDefault="002D7D42" w:rsidP="002D7D42">
            <w:pPr>
              <w:jc w:val="center"/>
              <w:rPr>
                <w:rFonts w:ascii="Arial" w:eastAsia="Times New Roman" w:hAnsi="Arial" w:cs="Arial"/>
                <w:b/>
                <w:bCs/>
                <w:sz w:val="20"/>
                <w:szCs w:val="20"/>
                <w:lang w:eastAsia="ro-RO"/>
              </w:rPr>
            </w:pPr>
            <w:r>
              <w:rPr>
                <w:rFonts w:ascii="Arial" w:eastAsia="Times New Roman" w:hAnsi="Arial" w:cs="Arial"/>
                <w:b/>
                <w:bCs/>
                <w:sz w:val="20"/>
                <w:szCs w:val="20"/>
                <w:lang w:eastAsia="ro-RO"/>
              </w:rPr>
              <w:t>..........</w:t>
            </w:r>
          </w:p>
        </w:tc>
        <w:tc>
          <w:tcPr>
            <w:tcW w:w="563" w:type="dxa"/>
            <w:tcBorders>
              <w:top w:val="nil"/>
              <w:left w:val="nil"/>
              <w:bottom w:val="nil"/>
              <w:right w:val="nil"/>
            </w:tcBorders>
            <w:shd w:val="clear" w:color="000000" w:fill="FFFFFF"/>
            <w:noWrap/>
            <w:vAlign w:val="center"/>
            <w:hideMark/>
          </w:tcPr>
          <w:p w14:paraId="3291A7B6" w14:textId="77777777" w:rsidR="002D7D42" w:rsidRPr="002D7D42" w:rsidRDefault="002D7D42" w:rsidP="002D7D42">
            <w:pPr>
              <w:jc w:val="center"/>
              <w:rPr>
                <w:rFonts w:ascii="Arial" w:eastAsia="Times New Roman" w:hAnsi="Arial" w:cs="Arial"/>
                <w:b/>
                <w:bCs/>
                <w:color w:val="000000"/>
                <w:sz w:val="20"/>
                <w:szCs w:val="20"/>
                <w:lang w:eastAsia="ro-RO"/>
              </w:rPr>
            </w:pPr>
            <w:r w:rsidRPr="002D7D42">
              <w:rPr>
                <w:rFonts w:ascii="Arial" w:eastAsia="Times New Roman" w:hAnsi="Arial" w:cs="Arial"/>
                <w:b/>
                <w:bCs/>
                <w:color w:val="000000"/>
                <w:sz w:val="20"/>
                <w:szCs w:val="20"/>
                <w:lang w:eastAsia="ro-RO"/>
              </w:rPr>
              <w:t>70</w:t>
            </w:r>
          </w:p>
        </w:tc>
        <w:tc>
          <w:tcPr>
            <w:tcW w:w="1620" w:type="dxa"/>
            <w:tcBorders>
              <w:top w:val="nil"/>
              <w:left w:val="nil"/>
              <w:bottom w:val="nil"/>
              <w:right w:val="nil"/>
            </w:tcBorders>
            <w:shd w:val="clear" w:color="000000" w:fill="FFFFFF"/>
            <w:noWrap/>
            <w:vAlign w:val="center"/>
            <w:hideMark/>
          </w:tcPr>
          <w:p w14:paraId="18DBAD23" w14:textId="77777777" w:rsidR="002D7D42" w:rsidRPr="002D7D42" w:rsidRDefault="002D7D42" w:rsidP="002D7D42">
            <w:pPr>
              <w:jc w:val="center"/>
              <w:rPr>
                <w:rFonts w:ascii="Arial" w:eastAsia="Times New Roman" w:hAnsi="Arial" w:cs="Arial"/>
                <w:b/>
                <w:bCs/>
                <w:sz w:val="20"/>
                <w:szCs w:val="20"/>
                <w:lang w:eastAsia="ro-RO"/>
              </w:rPr>
            </w:pPr>
            <w:r w:rsidRPr="002D7D42">
              <w:rPr>
                <w:rFonts w:ascii="Arial" w:eastAsia="Times New Roman" w:hAnsi="Arial" w:cs="Arial"/>
                <w:b/>
                <w:bCs/>
                <w:sz w:val="20"/>
                <w:szCs w:val="20"/>
                <w:lang w:eastAsia="ro-RO"/>
              </w:rPr>
              <w:t>71</w:t>
            </w:r>
          </w:p>
        </w:tc>
        <w:tc>
          <w:tcPr>
            <w:tcW w:w="940" w:type="dxa"/>
            <w:tcBorders>
              <w:top w:val="nil"/>
              <w:left w:val="nil"/>
              <w:bottom w:val="nil"/>
              <w:right w:val="nil"/>
            </w:tcBorders>
            <w:shd w:val="clear" w:color="000000" w:fill="FFFFFF"/>
            <w:noWrap/>
            <w:vAlign w:val="center"/>
            <w:hideMark/>
          </w:tcPr>
          <w:p w14:paraId="3E8DDE26" w14:textId="77777777" w:rsidR="002D7D42" w:rsidRPr="002D7D42" w:rsidRDefault="002D7D42" w:rsidP="002D7D42">
            <w:pPr>
              <w:jc w:val="center"/>
              <w:rPr>
                <w:rFonts w:ascii="Arial" w:eastAsia="Times New Roman" w:hAnsi="Arial" w:cs="Arial"/>
                <w:b/>
                <w:bCs/>
                <w:color w:val="000000"/>
                <w:sz w:val="20"/>
                <w:szCs w:val="20"/>
                <w:lang w:eastAsia="ro-RO"/>
              </w:rPr>
            </w:pPr>
            <w:r w:rsidRPr="002D7D42">
              <w:rPr>
                <w:rFonts w:ascii="Arial" w:eastAsia="Times New Roman" w:hAnsi="Arial" w:cs="Arial"/>
                <w:b/>
                <w:bCs/>
                <w:color w:val="000000"/>
                <w:sz w:val="20"/>
                <w:szCs w:val="20"/>
                <w:lang w:eastAsia="ro-RO"/>
              </w:rPr>
              <w:t>72</w:t>
            </w:r>
          </w:p>
        </w:tc>
        <w:tc>
          <w:tcPr>
            <w:tcW w:w="563" w:type="dxa"/>
            <w:tcBorders>
              <w:top w:val="nil"/>
              <w:left w:val="nil"/>
              <w:bottom w:val="nil"/>
              <w:right w:val="nil"/>
            </w:tcBorders>
            <w:shd w:val="clear" w:color="000000" w:fill="FFFFFF"/>
            <w:noWrap/>
            <w:vAlign w:val="center"/>
            <w:hideMark/>
          </w:tcPr>
          <w:p w14:paraId="639027C0" w14:textId="77777777" w:rsidR="002D7D42" w:rsidRPr="002D7D42" w:rsidRDefault="002D7D42" w:rsidP="002D7D42">
            <w:pPr>
              <w:jc w:val="center"/>
              <w:rPr>
                <w:rFonts w:ascii="Arial" w:eastAsia="Times New Roman" w:hAnsi="Arial" w:cs="Arial"/>
                <w:b/>
                <w:bCs/>
                <w:sz w:val="20"/>
                <w:szCs w:val="20"/>
                <w:lang w:eastAsia="ro-RO"/>
              </w:rPr>
            </w:pPr>
            <w:r w:rsidRPr="002D7D42">
              <w:rPr>
                <w:rFonts w:ascii="Arial" w:eastAsia="Times New Roman" w:hAnsi="Arial" w:cs="Arial"/>
                <w:b/>
                <w:bCs/>
                <w:sz w:val="20"/>
                <w:szCs w:val="20"/>
                <w:lang w:eastAsia="ro-RO"/>
              </w:rPr>
              <w:t>73</w:t>
            </w:r>
          </w:p>
        </w:tc>
      </w:tr>
      <w:tr w:rsidR="002D7D42" w:rsidRPr="002D7D42" w14:paraId="5AD607CB" w14:textId="77777777" w:rsidTr="002D7D42">
        <w:trPr>
          <w:trHeight w:val="1185"/>
        </w:trPr>
        <w:tc>
          <w:tcPr>
            <w:tcW w:w="1740" w:type="dxa"/>
            <w:tcBorders>
              <w:top w:val="single" w:sz="4" w:space="0" w:color="auto"/>
              <w:left w:val="single" w:sz="4" w:space="0" w:color="auto"/>
              <w:bottom w:val="single" w:sz="4" w:space="0" w:color="auto"/>
              <w:right w:val="single" w:sz="4" w:space="0" w:color="auto"/>
            </w:tcBorders>
            <w:shd w:val="clear" w:color="000000" w:fill="00B0F0"/>
            <w:hideMark/>
          </w:tcPr>
          <w:p w14:paraId="5D7EBEDB" w14:textId="77777777" w:rsidR="002D7D42" w:rsidRPr="002D7D42" w:rsidRDefault="002D7D42" w:rsidP="002D7D42">
            <w:pPr>
              <w:jc w:val="center"/>
              <w:rPr>
                <w:rFonts w:ascii="Arial" w:eastAsia="Times New Roman" w:hAnsi="Arial" w:cs="Arial"/>
                <w:sz w:val="16"/>
                <w:szCs w:val="16"/>
                <w:lang w:eastAsia="ro-RO"/>
              </w:rPr>
            </w:pPr>
            <w:r w:rsidRPr="002D7D42">
              <w:rPr>
                <w:rFonts w:ascii="Arial" w:eastAsia="Times New Roman" w:hAnsi="Arial" w:cs="Arial"/>
                <w:sz w:val="16"/>
                <w:szCs w:val="16"/>
                <w:lang w:eastAsia="ro-RO"/>
              </w:rPr>
              <w:t>Disciplina titular 1</w:t>
            </w:r>
            <w:r w:rsidRPr="002D7D42">
              <w:rPr>
                <w:rFonts w:ascii="Arial" w:eastAsia="Times New Roman" w:hAnsi="Arial" w:cs="Arial"/>
                <w:sz w:val="16"/>
                <w:szCs w:val="16"/>
                <w:lang w:eastAsia="ro-RO"/>
              </w:rPr>
              <w:br/>
            </w:r>
            <w:r w:rsidRPr="002D7D42">
              <w:rPr>
                <w:rFonts w:ascii="Arial" w:eastAsia="Times New Roman" w:hAnsi="Arial" w:cs="Arial"/>
                <w:b/>
                <w:bCs/>
                <w:sz w:val="16"/>
                <w:szCs w:val="16"/>
                <w:lang w:eastAsia="ro-RO"/>
              </w:rPr>
              <w:t>(conform decizie)</w:t>
            </w:r>
          </w:p>
        </w:tc>
        <w:tc>
          <w:tcPr>
            <w:tcW w:w="660" w:type="dxa"/>
            <w:tcBorders>
              <w:top w:val="single" w:sz="4" w:space="0" w:color="auto"/>
              <w:left w:val="nil"/>
              <w:bottom w:val="single" w:sz="4" w:space="0" w:color="auto"/>
              <w:right w:val="single" w:sz="4" w:space="0" w:color="auto"/>
            </w:tcBorders>
            <w:shd w:val="clear" w:color="000000" w:fill="00B0F0"/>
            <w:hideMark/>
          </w:tcPr>
          <w:p w14:paraId="626CC10E" w14:textId="77777777" w:rsidR="002D7D42" w:rsidRPr="002D7D42" w:rsidRDefault="002D7D42" w:rsidP="002D7D42">
            <w:pPr>
              <w:jc w:val="center"/>
              <w:rPr>
                <w:rFonts w:ascii="Arial" w:eastAsia="Times New Roman" w:hAnsi="Arial" w:cs="Arial"/>
                <w:sz w:val="12"/>
                <w:szCs w:val="12"/>
                <w:lang w:eastAsia="ro-RO"/>
              </w:rPr>
            </w:pPr>
            <w:r w:rsidRPr="002D7D42">
              <w:rPr>
                <w:rFonts w:ascii="Arial" w:eastAsia="Times New Roman" w:hAnsi="Arial" w:cs="Arial"/>
                <w:sz w:val="12"/>
                <w:szCs w:val="12"/>
                <w:lang w:eastAsia="ro-RO"/>
              </w:rPr>
              <w:t>NIVEL titular 1</w:t>
            </w:r>
          </w:p>
        </w:tc>
        <w:tc>
          <w:tcPr>
            <w:tcW w:w="1620" w:type="dxa"/>
            <w:tcBorders>
              <w:top w:val="single" w:sz="4" w:space="0" w:color="auto"/>
              <w:left w:val="nil"/>
              <w:bottom w:val="single" w:sz="4" w:space="0" w:color="auto"/>
              <w:right w:val="single" w:sz="4" w:space="0" w:color="auto"/>
            </w:tcBorders>
            <w:shd w:val="clear" w:color="000000" w:fill="00B0F0"/>
            <w:hideMark/>
          </w:tcPr>
          <w:p w14:paraId="01372CB4" w14:textId="77777777" w:rsidR="002D7D42" w:rsidRPr="002D7D42" w:rsidRDefault="002D7D42" w:rsidP="002D7D42">
            <w:pPr>
              <w:jc w:val="center"/>
              <w:rPr>
                <w:rFonts w:ascii="Arial" w:eastAsia="Times New Roman" w:hAnsi="Arial" w:cs="Arial"/>
                <w:sz w:val="16"/>
                <w:szCs w:val="16"/>
                <w:lang w:eastAsia="ro-RO"/>
              </w:rPr>
            </w:pPr>
            <w:r w:rsidRPr="002D7D42">
              <w:rPr>
                <w:rFonts w:ascii="Arial" w:eastAsia="Times New Roman" w:hAnsi="Arial" w:cs="Arial"/>
                <w:sz w:val="16"/>
                <w:szCs w:val="16"/>
                <w:lang w:eastAsia="ro-RO"/>
              </w:rPr>
              <w:t>Unitate titular 1</w:t>
            </w:r>
            <w:r w:rsidRPr="002D7D42">
              <w:rPr>
                <w:rFonts w:ascii="Arial" w:eastAsia="Times New Roman" w:hAnsi="Arial" w:cs="Arial"/>
                <w:sz w:val="16"/>
                <w:szCs w:val="16"/>
                <w:lang w:eastAsia="ro-RO"/>
              </w:rPr>
              <w:br/>
            </w:r>
            <w:r w:rsidRPr="002D7D42">
              <w:rPr>
                <w:rFonts w:ascii="Arial" w:eastAsia="Times New Roman" w:hAnsi="Arial" w:cs="Arial"/>
                <w:b/>
                <w:bCs/>
                <w:sz w:val="16"/>
                <w:szCs w:val="16"/>
                <w:lang w:eastAsia="ro-RO"/>
              </w:rPr>
              <w:t>(conform decizie)</w:t>
            </w:r>
          </w:p>
        </w:tc>
        <w:tc>
          <w:tcPr>
            <w:tcW w:w="1180" w:type="dxa"/>
            <w:tcBorders>
              <w:top w:val="single" w:sz="4" w:space="0" w:color="auto"/>
              <w:left w:val="nil"/>
              <w:bottom w:val="single" w:sz="4" w:space="0" w:color="auto"/>
              <w:right w:val="single" w:sz="4" w:space="0" w:color="auto"/>
            </w:tcBorders>
            <w:shd w:val="clear" w:color="000000" w:fill="00B0F0"/>
            <w:hideMark/>
          </w:tcPr>
          <w:p w14:paraId="6A82B8EC" w14:textId="0C3DD4AF" w:rsidR="002D7D42" w:rsidRPr="002D7D42" w:rsidRDefault="002D7D42" w:rsidP="002D7D42">
            <w:pPr>
              <w:jc w:val="center"/>
              <w:rPr>
                <w:rFonts w:ascii="Arial" w:eastAsia="Times New Roman" w:hAnsi="Arial" w:cs="Arial"/>
                <w:b/>
                <w:bCs/>
                <w:sz w:val="16"/>
                <w:szCs w:val="16"/>
                <w:lang w:eastAsia="ro-RO"/>
              </w:rPr>
            </w:pPr>
            <w:r w:rsidRPr="002D7D42">
              <w:rPr>
                <w:rFonts w:ascii="Arial" w:eastAsia="Times New Roman" w:hAnsi="Arial" w:cs="Arial"/>
                <w:b/>
                <w:bCs/>
                <w:sz w:val="16"/>
                <w:szCs w:val="16"/>
                <w:lang w:eastAsia="ro-RO"/>
              </w:rPr>
              <w:t>.</w:t>
            </w:r>
            <w:r>
              <w:rPr>
                <w:rFonts w:ascii="Arial" w:eastAsia="Times New Roman" w:hAnsi="Arial" w:cs="Arial"/>
                <w:b/>
                <w:bCs/>
                <w:sz w:val="16"/>
                <w:szCs w:val="16"/>
                <w:lang w:eastAsia="ro-RO"/>
              </w:rPr>
              <w:t xml:space="preserve"> </w:t>
            </w:r>
            <w:r w:rsidRPr="002D7D42">
              <w:rPr>
                <w:rFonts w:ascii="Arial" w:eastAsia="Times New Roman" w:hAnsi="Arial" w:cs="Arial"/>
                <w:b/>
                <w:bCs/>
                <w:sz w:val="16"/>
                <w:szCs w:val="16"/>
                <w:lang w:eastAsia="ro-RO"/>
              </w:rPr>
              <w:t>.</w:t>
            </w:r>
            <w:r>
              <w:rPr>
                <w:rFonts w:ascii="Arial" w:eastAsia="Times New Roman" w:hAnsi="Arial" w:cs="Arial"/>
                <w:b/>
                <w:bCs/>
                <w:sz w:val="16"/>
                <w:szCs w:val="16"/>
                <w:lang w:eastAsia="ro-RO"/>
              </w:rPr>
              <w:t xml:space="preserve"> </w:t>
            </w:r>
            <w:r w:rsidRPr="002D7D42">
              <w:rPr>
                <w:rFonts w:ascii="Arial" w:eastAsia="Times New Roman" w:hAnsi="Arial" w:cs="Arial"/>
                <w:b/>
                <w:bCs/>
                <w:sz w:val="16"/>
                <w:szCs w:val="16"/>
                <w:lang w:eastAsia="ro-RO"/>
              </w:rPr>
              <w:t>.</w:t>
            </w:r>
            <w:r>
              <w:rPr>
                <w:rFonts w:ascii="Arial" w:eastAsia="Times New Roman" w:hAnsi="Arial" w:cs="Arial"/>
                <w:b/>
                <w:bCs/>
                <w:sz w:val="16"/>
                <w:szCs w:val="16"/>
                <w:lang w:eastAsia="ro-RO"/>
              </w:rPr>
              <w:t xml:space="preserve"> </w:t>
            </w:r>
            <w:r w:rsidRPr="002D7D42">
              <w:rPr>
                <w:rFonts w:ascii="Arial" w:eastAsia="Times New Roman" w:hAnsi="Arial" w:cs="Arial"/>
                <w:b/>
                <w:bCs/>
                <w:sz w:val="16"/>
                <w:szCs w:val="16"/>
                <w:lang w:eastAsia="ro-RO"/>
              </w:rPr>
              <w:t>.</w:t>
            </w:r>
            <w:r>
              <w:rPr>
                <w:rFonts w:ascii="Arial" w:eastAsia="Times New Roman" w:hAnsi="Arial" w:cs="Arial"/>
                <w:b/>
                <w:bCs/>
                <w:sz w:val="16"/>
                <w:szCs w:val="16"/>
                <w:lang w:eastAsia="ro-RO"/>
              </w:rPr>
              <w:t xml:space="preserve"> </w:t>
            </w:r>
            <w:r w:rsidRPr="002D7D42">
              <w:rPr>
                <w:rFonts w:ascii="Arial" w:eastAsia="Times New Roman" w:hAnsi="Arial" w:cs="Arial"/>
                <w:b/>
                <w:bCs/>
                <w:sz w:val="16"/>
                <w:szCs w:val="16"/>
                <w:lang w:eastAsia="ro-RO"/>
              </w:rPr>
              <w:t>.</w:t>
            </w:r>
            <w:r>
              <w:rPr>
                <w:rFonts w:ascii="Arial" w:eastAsia="Times New Roman" w:hAnsi="Arial" w:cs="Arial"/>
                <w:b/>
                <w:bCs/>
                <w:sz w:val="16"/>
                <w:szCs w:val="16"/>
                <w:lang w:eastAsia="ro-RO"/>
              </w:rPr>
              <w:t xml:space="preserve"> </w:t>
            </w:r>
            <w:r w:rsidRPr="002D7D42">
              <w:rPr>
                <w:rFonts w:ascii="Arial" w:eastAsia="Times New Roman" w:hAnsi="Arial" w:cs="Arial"/>
                <w:b/>
                <w:bCs/>
                <w:sz w:val="16"/>
                <w:szCs w:val="16"/>
                <w:lang w:eastAsia="ro-RO"/>
              </w:rPr>
              <w:t>.</w:t>
            </w:r>
            <w:r>
              <w:rPr>
                <w:rFonts w:ascii="Arial" w:eastAsia="Times New Roman" w:hAnsi="Arial" w:cs="Arial"/>
                <w:b/>
                <w:bCs/>
                <w:sz w:val="16"/>
                <w:szCs w:val="16"/>
                <w:lang w:eastAsia="ro-RO"/>
              </w:rPr>
              <w:t xml:space="preserve"> </w:t>
            </w:r>
            <w:r w:rsidRPr="002D7D42">
              <w:rPr>
                <w:rFonts w:ascii="Arial" w:eastAsia="Times New Roman" w:hAnsi="Arial" w:cs="Arial"/>
                <w:b/>
                <w:bCs/>
                <w:sz w:val="16"/>
                <w:szCs w:val="16"/>
                <w:lang w:eastAsia="ro-RO"/>
              </w:rPr>
              <w:t>.</w:t>
            </w:r>
            <w:r>
              <w:rPr>
                <w:rFonts w:ascii="Arial" w:eastAsia="Times New Roman" w:hAnsi="Arial" w:cs="Arial"/>
                <w:b/>
                <w:bCs/>
                <w:sz w:val="16"/>
                <w:szCs w:val="16"/>
                <w:lang w:eastAsia="ro-RO"/>
              </w:rPr>
              <w:t xml:space="preserve"> </w:t>
            </w:r>
            <w:r w:rsidRPr="002D7D42">
              <w:rPr>
                <w:rFonts w:ascii="Arial" w:eastAsia="Times New Roman" w:hAnsi="Arial" w:cs="Arial"/>
                <w:b/>
                <w:bCs/>
                <w:sz w:val="16"/>
                <w:szCs w:val="16"/>
                <w:lang w:eastAsia="ro-RO"/>
              </w:rPr>
              <w:t>.</w:t>
            </w:r>
          </w:p>
        </w:tc>
        <w:tc>
          <w:tcPr>
            <w:tcW w:w="563" w:type="dxa"/>
            <w:tcBorders>
              <w:top w:val="single" w:sz="4" w:space="0" w:color="auto"/>
              <w:left w:val="nil"/>
              <w:bottom w:val="single" w:sz="4" w:space="0" w:color="auto"/>
              <w:right w:val="single" w:sz="4" w:space="0" w:color="auto"/>
            </w:tcBorders>
            <w:shd w:val="clear" w:color="000000" w:fill="00B0F0"/>
            <w:hideMark/>
          </w:tcPr>
          <w:p w14:paraId="33FD2F45" w14:textId="77777777" w:rsidR="002D7D42" w:rsidRPr="002D7D42" w:rsidRDefault="002D7D42" w:rsidP="002D7D42">
            <w:pPr>
              <w:jc w:val="center"/>
              <w:rPr>
                <w:rFonts w:ascii="Arial" w:eastAsia="Times New Roman" w:hAnsi="Arial" w:cs="Arial"/>
                <w:sz w:val="12"/>
                <w:szCs w:val="12"/>
                <w:lang w:eastAsia="ro-RO"/>
              </w:rPr>
            </w:pPr>
            <w:r w:rsidRPr="002D7D42">
              <w:rPr>
                <w:rFonts w:ascii="Arial" w:eastAsia="Times New Roman" w:hAnsi="Arial" w:cs="Arial"/>
                <w:sz w:val="12"/>
                <w:szCs w:val="12"/>
                <w:lang w:eastAsia="ro-RO"/>
              </w:rPr>
              <w:t>NIVEL titula 4</w:t>
            </w:r>
          </w:p>
        </w:tc>
        <w:tc>
          <w:tcPr>
            <w:tcW w:w="1620" w:type="dxa"/>
            <w:tcBorders>
              <w:top w:val="single" w:sz="4" w:space="0" w:color="auto"/>
              <w:left w:val="nil"/>
              <w:bottom w:val="single" w:sz="4" w:space="0" w:color="auto"/>
              <w:right w:val="single" w:sz="4" w:space="0" w:color="auto"/>
            </w:tcBorders>
            <w:shd w:val="clear" w:color="000000" w:fill="00B0F0"/>
            <w:hideMark/>
          </w:tcPr>
          <w:p w14:paraId="130B355F" w14:textId="77777777" w:rsidR="002D7D42" w:rsidRPr="002D7D42" w:rsidRDefault="002D7D42" w:rsidP="002D7D42">
            <w:pPr>
              <w:jc w:val="center"/>
              <w:rPr>
                <w:rFonts w:ascii="Arial" w:eastAsia="Times New Roman" w:hAnsi="Arial" w:cs="Arial"/>
                <w:sz w:val="16"/>
                <w:szCs w:val="16"/>
                <w:lang w:eastAsia="ro-RO"/>
              </w:rPr>
            </w:pPr>
            <w:r w:rsidRPr="002D7D42">
              <w:rPr>
                <w:rFonts w:ascii="Arial" w:eastAsia="Times New Roman" w:hAnsi="Arial" w:cs="Arial"/>
                <w:sz w:val="16"/>
                <w:szCs w:val="16"/>
                <w:lang w:eastAsia="ro-RO"/>
              </w:rPr>
              <w:t>Unitate titular 5</w:t>
            </w:r>
            <w:r w:rsidRPr="002D7D42">
              <w:rPr>
                <w:rFonts w:ascii="Arial" w:eastAsia="Times New Roman" w:hAnsi="Arial" w:cs="Arial"/>
                <w:sz w:val="16"/>
                <w:szCs w:val="16"/>
                <w:lang w:eastAsia="ro-RO"/>
              </w:rPr>
              <w:br/>
            </w:r>
            <w:r w:rsidRPr="002D7D42">
              <w:rPr>
                <w:rFonts w:ascii="Arial" w:eastAsia="Times New Roman" w:hAnsi="Arial" w:cs="Arial"/>
                <w:b/>
                <w:bCs/>
                <w:sz w:val="16"/>
                <w:szCs w:val="16"/>
                <w:lang w:eastAsia="ro-RO"/>
              </w:rPr>
              <w:t>(conform decizie)</w:t>
            </w:r>
          </w:p>
        </w:tc>
        <w:tc>
          <w:tcPr>
            <w:tcW w:w="940" w:type="dxa"/>
            <w:tcBorders>
              <w:top w:val="single" w:sz="4" w:space="0" w:color="auto"/>
              <w:left w:val="nil"/>
              <w:bottom w:val="single" w:sz="4" w:space="0" w:color="auto"/>
              <w:right w:val="single" w:sz="4" w:space="0" w:color="auto"/>
            </w:tcBorders>
            <w:shd w:val="clear" w:color="000000" w:fill="00B0F0"/>
            <w:hideMark/>
          </w:tcPr>
          <w:p w14:paraId="300B460B" w14:textId="77777777" w:rsidR="002D7D42" w:rsidRPr="002D7D42" w:rsidRDefault="002D7D42" w:rsidP="002D7D42">
            <w:pPr>
              <w:jc w:val="center"/>
              <w:rPr>
                <w:rFonts w:ascii="Arial" w:eastAsia="Times New Roman" w:hAnsi="Arial" w:cs="Arial"/>
                <w:sz w:val="16"/>
                <w:szCs w:val="16"/>
                <w:lang w:eastAsia="ro-RO"/>
              </w:rPr>
            </w:pPr>
            <w:r w:rsidRPr="002D7D42">
              <w:rPr>
                <w:rFonts w:ascii="Arial" w:eastAsia="Times New Roman" w:hAnsi="Arial" w:cs="Arial"/>
                <w:sz w:val="16"/>
                <w:szCs w:val="16"/>
                <w:lang w:eastAsia="ro-RO"/>
              </w:rPr>
              <w:t>Disciplina titular 5</w:t>
            </w:r>
            <w:r w:rsidRPr="002D7D42">
              <w:rPr>
                <w:rFonts w:ascii="Arial" w:eastAsia="Times New Roman" w:hAnsi="Arial" w:cs="Arial"/>
                <w:sz w:val="16"/>
                <w:szCs w:val="16"/>
                <w:lang w:eastAsia="ro-RO"/>
              </w:rPr>
              <w:br/>
            </w:r>
            <w:r w:rsidRPr="002D7D42">
              <w:rPr>
                <w:rFonts w:ascii="Arial" w:eastAsia="Times New Roman" w:hAnsi="Arial" w:cs="Arial"/>
                <w:b/>
                <w:bCs/>
                <w:sz w:val="16"/>
                <w:szCs w:val="16"/>
                <w:lang w:eastAsia="ro-RO"/>
              </w:rPr>
              <w:t>(conform decizie)</w:t>
            </w:r>
          </w:p>
        </w:tc>
        <w:tc>
          <w:tcPr>
            <w:tcW w:w="563" w:type="dxa"/>
            <w:tcBorders>
              <w:top w:val="single" w:sz="4" w:space="0" w:color="auto"/>
              <w:left w:val="nil"/>
              <w:bottom w:val="single" w:sz="4" w:space="0" w:color="auto"/>
              <w:right w:val="single" w:sz="4" w:space="0" w:color="auto"/>
            </w:tcBorders>
            <w:shd w:val="clear" w:color="000000" w:fill="00B0F0"/>
            <w:hideMark/>
          </w:tcPr>
          <w:p w14:paraId="3B8AE73E" w14:textId="77777777" w:rsidR="002D7D42" w:rsidRPr="002D7D42" w:rsidRDefault="002D7D42" w:rsidP="002D7D42">
            <w:pPr>
              <w:jc w:val="center"/>
              <w:rPr>
                <w:rFonts w:ascii="Arial" w:eastAsia="Times New Roman" w:hAnsi="Arial" w:cs="Arial"/>
                <w:sz w:val="12"/>
                <w:szCs w:val="12"/>
                <w:lang w:eastAsia="ro-RO"/>
              </w:rPr>
            </w:pPr>
            <w:r w:rsidRPr="002D7D42">
              <w:rPr>
                <w:rFonts w:ascii="Arial" w:eastAsia="Times New Roman" w:hAnsi="Arial" w:cs="Arial"/>
                <w:sz w:val="12"/>
                <w:szCs w:val="12"/>
                <w:lang w:eastAsia="ro-RO"/>
              </w:rPr>
              <w:t>NIVEL titular 5</w:t>
            </w:r>
          </w:p>
        </w:tc>
      </w:tr>
    </w:tbl>
    <w:p w14:paraId="30505789" w14:textId="54FD9E1A" w:rsidR="002D7D42" w:rsidRDefault="002D7D42" w:rsidP="00D40201">
      <w:pPr>
        <w:ind w:firstLine="708"/>
      </w:pPr>
    </w:p>
    <w:p w14:paraId="20A7248A" w14:textId="4731747C" w:rsidR="002E7AC9" w:rsidRDefault="002E7AC9" w:rsidP="00D40201">
      <w:pPr>
        <w:ind w:firstLine="708"/>
      </w:pPr>
    </w:p>
    <w:p w14:paraId="4F4E9548" w14:textId="2CAC5855" w:rsidR="002E7AC9" w:rsidRDefault="002E7AC9" w:rsidP="00D40201">
      <w:pPr>
        <w:ind w:firstLine="708"/>
        <w:rPr>
          <w:b/>
          <w:bCs/>
          <w:i/>
          <w:iCs/>
        </w:rPr>
      </w:pPr>
      <w:r>
        <w:rPr>
          <w:b/>
          <w:bCs/>
          <w:i/>
          <w:iCs/>
        </w:rPr>
        <w:t>Numai bine!</w:t>
      </w:r>
    </w:p>
    <w:p w14:paraId="6AC56F78" w14:textId="33525072" w:rsidR="005868CA" w:rsidRDefault="005868CA" w:rsidP="00D40201">
      <w:pPr>
        <w:ind w:firstLine="708"/>
        <w:rPr>
          <w:b/>
          <w:bCs/>
          <w:i/>
          <w:iCs/>
        </w:rPr>
      </w:pPr>
    </w:p>
    <w:p w14:paraId="6C07DDF3" w14:textId="77777777" w:rsidR="005868CA" w:rsidRDefault="005868CA" w:rsidP="005868CA">
      <w:pPr>
        <w:shd w:val="clear" w:color="auto" w:fill="FFFFFF"/>
        <w:textAlignment w:val="baseline"/>
        <w:rPr>
          <w:rFonts w:ascii="Verdana" w:hAnsi="Verdana"/>
          <w:color w:val="000000"/>
        </w:rPr>
      </w:pPr>
      <w:r>
        <w:rPr>
          <w:rFonts w:ascii="Verdana" w:hAnsi="Verdana"/>
          <w:b/>
          <w:bCs/>
          <w:color w:val="000000"/>
          <w:sz w:val="20"/>
          <w:szCs w:val="20"/>
          <w:bdr w:val="none" w:sz="0" w:space="0" w:color="auto" w:frame="1"/>
        </w:rPr>
        <w:t>Inspectoratul Scolar Judetean Dâmbovita</w:t>
      </w:r>
    </w:p>
    <w:p w14:paraId="04DA9969" w14:textId="77777777" w:rsidR="005868CA" w:rsidRDefault="005868CA" w:rsidP="005868CA">
      <w:pPr>
        <w:shd w:val="clear" w:color="auto" w:fill="FFFFFF"/>
        <w:textAlignment w:val="baseline"/>
        <w:rPr>
          <w:rFonts w:ascii="Verdana" w:hAnsi="Verdana"/>
          <w:color w:val="000000"/>
        </w:rPr>
      </w:pPr>
      <w:r>
        <w:rPr>
          <w:rStyle w:val="Accentuat"/>
          <w:rFonts w:ascii="Arial Black" w:hAnsi="Arial Black" w:cs="Arial"/>
          <w:color w:val="000000"/>
          <w:sz w:val="20"/>
          <w:szCs w:val="20"/>
        </w:rPr>
        <w:t>Calea Domneasca , nr. 127, Târgoviste, jud. Dâmbovita</w:t>
      </w:r>
    </w:p>
    <w:p w14:paraId="513BF46F" w14:textId="77777777" w:rsidR="005868CA" w:rsidRDefault="00C6559B" w:rsidP="005868CA">
      <w:pPr>
        <w:shd w:val="clear" w:color="auto" w:fill="FFFFFF"/>
        <w:textAlignment w:val="baseline"/>
        <w:rPr>
          <w:rFonts w:ascii="Verdana" w:hAnsi="Verdana"/>
          <w:color w:val="000000"/>
        </w:rPr>
      </w:pPr>
      <w:hyperlink r:id="rId5" w:tgtFrame="_blank" w:tooltip="http://www.isj-db.ro/managementul-resurselor-umane" w:history="1">
        <w:r w:rsidR="005868CA">
          <w:rPr>
            <w:rStyle w:val="Hyperlink"/>
            <w:rFonts w:ascii="Verdana" w:hAnsi="Verdana"/>
            <w:b/>
            <w:bCs/>
            <w:color w:val="196AD4"/>
            <w:bdr w:val="none" w:sz="0" w:space="0" w:color="auto" w:frame="1"/>
          </w:rPr>
          <w:t>MANAGEMENTUL RESURSELOR UMANE</w:t>
        </w:r>
      </w:hyperlink>
    </w:p>
    <w:p w14:paraId="1F898A6A" w14:textId="44D42465" w:rsidR="005868CA" w:rsidRDefault="005868CA" w:rsidP="005868CA">
      <w:pPr>
        <w:shd w:val="clear" w:color="auto" w:fill="FFFFFF"/>
        <w:textAlignment w:val="baseline"/>
        <w:rPr>
          <w:rFonts w:ascii="Arial" w:hAnsi="Arial" w:cs="Arial"/>
          <w:color w:val="000000"/>
        </w:rPr>
      </w:pP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457"/>
        <w:gridCol w:w="1259"/>
        <w:gridCol w:w="1615"/>
        <w:gridCol w:w="1987"/>
        <w:gridCol w:w="1526"/>
      </w:tblGrid>
      <w:tr w:rsidR="005868CA" w14:paraId="22C75674" w14:textId="77777777" w:rsidTr="005868CA">
        <w:trPr>
          <w:tblCellSpacing w:w="15" w:type="dxa"/>
        </w:trPr>
        <w:tc>
          <w:tcPr>
            <w:tcW w:w="0" w:type="auto"/>
            <w:shd w:val="clear" w:color="auto" w:fill="FFFFFF"/>
            <w:vAlign w:val="center"/>
            <w:hideMark/>
          </w:tcPr>
          <w:p w14:paraId="7A8FB80E" w14:textId="77777777" w:rsidR="005868CA" w:rsidRDefault="00C6559B">
            <w:pPr>
              <w:pStyle w:val="NormalWeb"/>
              <w:spacing w:before="0" w:after="0"/>
              <w:ind w:left="120" w:right="120"/>
              <w:jc w:val="center"/>
              <w:rPr>
                <w:rFonts w:ascii="Verdana" w:hAnsi="Verdana"/>
                <w:color w:val="000000"/>
                <w:sz w:val="15"/>
                <w:szCs w:val="15"/>
              </w:rPr>
            </w:pPr>
            <w:hyperlink r:id="rId6" w:history="1">
              <w:r w:rsidR="005868CA">
                <w:rPr>
                  <w:rStyle w:val="Hyperlink"/>
                  <w:rFonts w:ascii="inherit" w:hAnsi="inherit"/>
                  <w:b/>
                  <w:bCs/>
                  <w:sz w:val="15"/>
                  <w:szCs w:val="15"/>
                  <w:bdr w:val="none" w:sz="0" w:space="0" w:color="auto" w:frame="1"/>
                </w:rPr>
                <w:t> MRU-Legislație  </w:t>
              </w:r>
            </w:hyperlink>
          </w:p>
        </w:tc>
        <w:tc>
          <w:tcPr>
            <w:tcW w:w="0" w:type="auto"/>
            <w:shd w:val="clear" w:color="auto" w:fill="FFFFFF"/>
            <w:vAlign w:val="center"/>
            <w:hideMark/>
          </w:tcPr>
          <w:p w14:paraId="7694F016" w14:textId="77777777" w:rsidR="005868CA" w:rsidRDefault="00C6559B">
            <w:pPr>
              <w:pStyle w:val="NormalWeb"/>
              <w:spacing w:before="0" w:after="0"/>
              <w:ind w:left="120" w:right="120"/>
              <w:jc w:val="center"/>
              <w:rPr>
                <w:rFonts w:ascii="Verdana" w:hAnsi="Verdana"/>
                <w:color w:val="000000"/>
                <w:sz w:val="15"/>
                <w:szCs w:val="15"/>
              </w:rPr>
            </w:pPr>
            <w:hyperlink r:id="rId7" w:history="1">
              <w:r w:rsidR="005868CA">
                <w:rPr>
                  <w:rStyle w:val="Hyperlink"/>
                  <w:rFonts w:ascii="inherit" w:hAnsi="inherit"/>
                  <w:b/>
                  <w:bCs/>
                  <w:sz w:val="15"/>
                  <w:szCs w:val="15"/>
                  <w:bdr w:val="none" w:sz="0" w:space="0" w:color="auto" w:frame="1"/>
                </w:rPr>
                <w:t> MRU-Noutăți </w:t>
              </w:r>
            </w:hyperlink>
          </w:p>
        </w:tc>
        <w:tc>
          <w:tcPr>
            <w:tcW w:w="0" w:type="auto"/>
            <w:shd w:val="clear" w:color="auto" w:fill="FFFFFF"/>
            <w:vAlign w:val="center"/>
            <w:hideMark/>
          </w:tcPr>
          <w:p w14:paraId="4ACB77B3" w14:textId="77777777" w:rsidR="005868CA" w:rsidRDefault="00C6559B">
            <w:pPr>
              <w:pStyle w:val="NormalWeb"/>
              <w:spacing w:before="0" w:after="0"/>
              <w:ind w:left="120" w:right="120"/>
              <w:jc w:val="center"/>
              <w:rPr>
                <w:rFonts w:ascii="Verdana" w:hAnsi="Verdana"/>
                <w:color w:val="000000"/>
                <w:sz w:val="15"/>
                <w:szCs w:val="15"/>
              </w:rPr>
            </w:pPr>
            <w:hyperlink r:id="rId8" w:history="1">
              <w:r w:rsidR="005868CA">
                <w:rPr>
                  <w:rStyle w:val="Hyperlink"/>
                  <w:rFonts w:ascii="inherit" w:hAnsi="inherit"/>
                  <w:b/>
                  <w:bCs/>
                  <w:sz w:val="15"/>
                  <w:szCs w:val="15"/>
                  <w:bdr w:val="none" w:sz="0" w:space="0" w:color="auto" w:frame="1"/>
                </w:rPr>
                <w:t> MRU-Liste posturi </w:t>
              </w:r>
            </w:hyperlink>
          </w:p>
        </w:tc>
        <w:tc>
          <w:tcPr>
            <w:tcW w:w="0" w:type="auto"/>
            <w:shd w:val="clear" w:color="auto" w:fill="FFFFFF"/>
            <w:vAlign w:val="center"/>
            <w:hideMark/>
          </w:tcPr>
          <w:p w14:paraId="7ABBE3AB" w14:textId="77777777" w:rsidR="005868CA" w:rsidRDefault="00C6559B">
            <w:pPr>
              <w:pStyle w:val="NormalWeb"/>
              <w:spacing w:before="0" w:after="0"/>
              <w:ind w:left="120" w:right="120"/>
              <w:jc w:val="center"/>
              <w:rPr>
                <w:rFonts w:ascii="Verdana" w:hAnsi="Verdana"/>
                <w:color w:val="000000"/>
                <w:sz w:val="15"/>
                <w:szCs w:val="15"/>
              </w:rPr>
            </w:pPr>
            <w:hyperlink r:id="rId9" w:history="1">
              <w:r w:rsidR="005868CA">
                <w:rPr>
                  <w:rStyle w:val="Hyperlink"/>
                  <w:rFonts w:ascii="inherit" w:hAnsi="inherit"/>
                  <w:b/>
                  <w:bCs/>
                  <w:sz w:val="15"/>
                  <w:szCs w:val="15"/>
                  <w:bdr w:val="none" w:sz="0" w:space="0" w:color="auto" w:frame="1"/>
                </w:rPr>
                <w:t> MRU-Formulare/Cereri </w:t>
              </w:r>
            </w:hyperlink>
          </w:p>
        </w:tc>
        <w:tc>
          <w:tcPr>
            <w:tcW w:w="0" w:type="auto"/>
            <w:shd w:val="clear" w:color="auto" w:fill="FFFFFF"/>
            <w:vAlign w:val="center"/>
            <w:hideMark/>
          </w:tcPr>
          <w:p w14:paraId="151A0891" w14:textId="77777777" w:rsidR="005868CA" w:rsidRDefault="00C6559B">
            <w:pPr>
              <w:pStyle w:val="NormalWeb"/>
              <w:spacing w:before="0" w:after="0"/>
              <w:ind w:left="120" w:right="120"/>
              <w:jc w:val="center"/>
              <w:rPr>
                <w:rFonts w:ascii="Verdana" w:hAnsi="Verdana"/>
                <w:color w:val="000000"/>
                <w:sz w:val="15"/>
                <w:szCs w:val="15"/>
              </w:rPr>
            </w:pPr>
            <w:hyperlink r:id="rId10" w:history="1">
              <w:r w:rsidR="005868CA">
                <w:rPr>
                  <w:rStyle w:val="Hyperlink"/>
                  <w:rFonts w:ascii="inherit" w:hAnsi="inherit"/>
                  <w:b/>
                  <w:bCs/>
                  <w:sz w:val="15"/>
                  <w:szCs w:val="15"/>
                  <w:bdr w:val="none" w:sz="0" w:space="0" w:color="auto" w:frame="1"/>
                </w:rPr>
                <w:t> MRU-Concursuri </w:t>
              </w:r>
            </w:hyperlink>
          </w:p>
        </w:tc>
      </w:tr>
    </w:tbl>
    <w:p w14:paraId="77E4F702" w14:textId="77777777" w:rsidR="005868CA" w:rsidRPr="002E7AC9" w:rsidRDefault="005868CA" w:rsidP="00D40201">
      <w:pPr>
        <w:ind w:firstLine="708"/>
        <w:rPr>
          <w:b/>
          <w:bCs/>
          <w:i/>
          <w:iCs/>
        </w:rPr>
      </w:pPr>
    </w:p>
    <w:sectPr w:rsidR="005868CA" w:rsidRPr="002E7AC9" w:rsidSect="00C712B0">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1A7F17"/>
    <w:multiLevelType w:val="hybridMultilevel"/>
    <w:tmpl w:val="40741BAC"/>
    <w:lvl w:ilvl="0" w:tplc="6A76877C">
      <w:numFmt w:val="bullet"/>
      <w:lvlText w:val="-"/>
      <w:lvlJc w:val="left"/>
      <w:pPr>
        <w:ind w:left="1065" w:hanging="360"/>
      </w:pPr>
      <w:rPr>
        <w:rFonts w:ascii="Times New Roman" w:eastAsiaTheme="minorHAnsi" w:hAnsi="Times New Roman" w:cs="Times New Roman"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7B4"/>
    <w:rsid w:val="00000E6C"/>
    <w:rsid w:val="00097D87"/>
    <w:rsid w:val="00210158"/>
    <w:rsid w:val="002D0767"/>
    <w:rsid w:val="002D7D42"/>
    <w:rsid w:val="002E777E"/>
    <w:rsid w:val="002E7AC9"/>
    <w:rsid w:val="00413C4E"/>
    <w:rsid w:val="00537801"/>
    <w:rsid w:val="005868CA"/>
    <w:rsid w:val="005D325F"/>
    <w:rsid w:val="006C36F1"/>
    <w:rsid w:val="006E07E7"/>
    <w:rsid w:val="007109F6"/>
    <w:rsid w:val="00847C20"/>
    <w:rsid w:val="00896827"/>
    <w:rsid w:val="00901D42"/>
    <w:rsid w:val="00AA7E3E"/>
    <w:rsid w:val="00B1440E"/>
    <w:rsid w:val="00C02217"/>
    <w:rsid w:val="00C16250"/>
    <w:rsid w:val="00C6559B"/>
    <w:rsid w:val="00C712B0"/>
    <w:rsid w:val="00D40201"/>
    <w:rsid w:val="00DF05CD"/>
    <w:rsid w:val="00DF5D47"/>
    <w:rsid w:val="00F202B9"/>
    <w:rsid w:val="00F84E64"/>
    <w:rsid w:val="00FB47B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107DF"/>
  <w15:chartTrackingRefBased/>
  <w15:docId w15:val="{CA4FF472-E012-4BAF-AE0F-827776801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FB47B4"/>
    <w:pPr>
      <w:ind w:left="720"/>
      <w:contextualSpacing/>
    </w:pPr>
  </w:style>
  <w:style w:type="character" w:styleId="Hyperlink">
    <w:name w:val="Hyperlink"/>
    <w:basedOn w:val="Fontdeparagrafimplicit"/>
    <w:uiPriority w:val="99"/>
    <w:unhideWhenUsed/>
    <w:rsid w:val="00FB47B4"/>
    <w:rPr>
      <w:color w:val="0563C1" w:themeColor="hyperlink"/>
      <w:u w:val="single"/>
    </w:rPr>
  </w:style>
  <w:style w:type="character" w:styleId="MeniuneNerezolvat">
    <w:name w:val="Unresolved Mention"/>
    <w:basedOn w:val="Fontdeparagrafimplicit"/>
    <w:uiPriority w:val="99"/>
    <w:semiHidden/>
    <w:unhideWhenUsed/>
    <w:rsid w:val="00FB47B4"/>
    <w:rPr>
      <w:color w:val="605E5C"/>
      <w:shd w:val="clear" w:color="auto" w:fill="E1DFDD"/>
    </w:rPr>
  </w:style>
  <w:style w:type="character" w:styleId="Accentuat">
    <w:name w:val="Emphasis"/>
    <w:basedOn w:val="Fontdeparagrafimplicit"/>
    <w:uiPriority w:val="20"/>
    <w:qFormat/>
    <w:rsid w:val="005868CA"/>
    <w:rPr>
      <w:i/>
      <w:iCs/>
    </w:rPr>
  </w:style>
  <w:style w:type="paragraph" w:styleId="NormalWeb">
    <w:name w:val="Normal (Web)"/>
    <w:basedOn w:val="Normal"/>
    <w:uiPriority w:val="99"/>
    <w:semiHidden/>
    <w:unhideWhenUsed/>
    <w:rsid w:val="005868CA"/>
    <w:pPr>
      <w:spacing w:before="100" w:beforeAutospacing="1" w:after="100" w:afterAutospacing="1"/>
    </w:pPr>
    <w:rPr>
      <w:rFonts w:eastAsia="Times New Roman" w:cs="Times New Roman"/>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083">
      <w:bodyDiv w:val="1"/>
      <w:marLeft w:val="0"/>
      <w:marRight w:val="0"/>
      <w:marTop w:val="0"/>
      <w:marBottom w:val="0"/>
      <w:divBdr>
        <w:top w:val="none" w:sz="0" w:space="0" w:color="auto"/>
        <w:left w:val="none" w:sz="0" w:space="0" w:color="auto"/>
        <w:bottom w:val="none" w:sz="0" w:space="0" w:color="auto"/>
        <w:right w:val="none" w:sz="0" w:space="0" w:color="auto"/>
      </w:divBdr>
    </w:div>
    <w:div w:id="17124736">
      <w:bodyDiv w:val="1"/>
      <w:marLeft w:val="0"/>
      <w:marRight w:val="0"/>
      <w:marTop w:val="0"/>
      <w:marBottom w:val="0"/>
      <w:divBdr>
        <w:top w:val="none" w:sz="0" w:space="0" w:color="auto"/>
        <w:left w:val="none" w:sz="0" w:space="0" w:color="auto"/>
        <w:bottom w:val="none" w:sz="0" w:space="0" w:color="auto"/>
        <w:right w:val="none" w:sz="0" w:space="0" w:color="auto"/>
      </w:divBdr>
      <w:divsChild>
        <w:div w:id="416902271">
          <w:marLeft w:val="0"/>
          <w:marRight w:val="0"/>
          <w:marTop w:val="0"/>
          <w:marBottom w:val="0"/>
          <w:divBdr>
            <w:top w:val="none" w:sz="0" w:space="0" w:color="auto"/>
            <w:left w:val="none" w:sz="0" w:space="0" w:color="auto"/>
            <w:bottom w:val="none" w:sz="0" w:space="0" w:color="auto"/>
            <w:right w:val="none" w:sz="0" w:space="0" w:color="auto"/>
          </w:divBdr>
        </w:div>
        <w:div w:id="1795978863">
          <w:marLeft w:val="0"/>
          <w:marRight w:val="0"/>
          <w:marTop w:val="0"/>
          <w:marBottom w:val="0"/>
          <w:divBdr>
            <w:top w:val="none" w:sz="0" w:space="0" w:color="auto"/>
            <w:left w:val="none" w:sz="0" w:space="0" w:color="auto"/>
            <w:bottom w:val="none" w:sz="0" w:space="0" w:color="auto"/>
            <w:right w:val="none" w:sz="0" w:space="0" w:color="auto"/>
          </w:divBdr>
        </w:div>
        <w:div w:id="591474975">
          <w:marLeft w:val="0"/>
          <w:marRight w:val="0"/>
          <w:marTop w:val="0"/>
          <w:marBottom w:val="0"/>
          <w:divBdr>
            <w:top w:val="none" w:sz="0" w:space="0" w:color="auto"/>
            <w:left w:val="none" w:sz="0" w:space="0" w:color="auto"/>
            <w:bottom w:val="none" w:sz="0" w:space="0" w:color="auto"/>
            <w:right w:val="none" w:sz="0" w:space="0" w:color="auto"/>
          </w:divBdr>
        </w:div>
        <w:div w:id="2067147173">
          <w:marLeft w:val="0"/>
          <w:marRight w:val="0"/>
          <w:marTop w:val="0"/>
          <w:marBottom w:val="0"/>
          <w:divBdr>
            <w:top w:val="none" w:sz="0" w:space="0" w:color="auto"/>
            <w:left w:val="none" w:sz="0" w:space="0" w:color="auto"/>
            <w:bottom w:val="none" w:sz="0" w:space="0" w:color="auto"/>
            <w:right w:val="none" w:sz="0" w:space="0" w:color="auto"/>
          </w:divBdr>
          <w:divsChild>
            <w:div w:id="337536429">
              <w:marLeft w:val="0"/>
              <w:marRight w:val="0"/>
              <w:marTop w:val="0"/>
              <w:marBottom w:val="0"/>
              <w:divBdr>
                <w:top w:val="none" w:sz="0" w:space="0" w:color="auto"/>
                <w:left w:val="none" w:sz="0" w:space="0" w:color="auto"/>
                <w:bottom w:val="none" w:sz="0" w:space="0" w:color="auto"/>
                <w:right w:val="none" w:sz="0" w:space="0" w:color="auto"/>
              </w:divBdr>
              <w:divsChild>
                <w:div w:id="400492278">
                  <w:marLeft w:val="0"/>
                  <w:marRight w:val="0"/>
                  <w:marTop w:val="0"/>
                  <w:marBottom w:val="0"/>
                  <w:divBdr>
                    <w:top w:val="none" w:sz="0" w:space="0" w:color="auto"/>
                    <w:left w:val="none" w:sz="0" w:space="0" w:color="auto"/>
                    <w:bottom w:val="none" w:sz="0" w:space="0" w:color="auto"/>
                    <w:right w:val="none" w:sz="0" w:space="0" w:color="auto"/>
                  </w:divBdr>
                </w:div>
                <w:div w:id="108815744">
                  <w:marLeft w:val="0"/>
                  <w:marRight w:val="0"/>
                  <w:marTop w:val="0"/>
                  <w:marBottom w:val="0"/>
                  <w:divBdr>
                    <w:top w:val="none" w:sz="0" w:space="0" w:color="auto"/>
                    <w:left w:val="none" w:sz="0" w:space="0" w:color="auto"/>
                    <w:bottom w:val="none" w:sz="0" w:space="0" w:color="auto"/>
                    <w:right w:val="none" w:sz="0" w:space="0" w:color="auto"/>
                  </w:divBdr>
                </w:div>
              </w:divsChild>
            </w:div>
            <w:div w:id="1955364819">
              <w:marLeft w:val="0"/>
              <w:marRight w:val="0"/>
              <w:marTop w:val="0"/>
              <w:marBottom w:val="0"/>
              <w:divBdr>
                <w:top w:val="none" w:sz="0" w:space="0" w:color="auto"/>
                <w:left w:val="none" w:sz="0" w:space="0" w:color="auto"/>
                <w:bottom w:val="none" w:sz="0" w:space="0" w:color="auto"/>
                <w:right w:val="none" w:sz="0" w:space="0" w:color="auto"/>
              </w:divBdr>
              <w:divsChild>
                <w:div w:id="1437754396">
                  <w:marLeft w:val="0"/>
                  <w:marRight w:val="0"/>
                  <w:marTop w:val="0"/>
                  <w:marBottom w:val="0"/>
                  <w:divBdr>
                    <w:top w:val="none" w:sz="0" w:space="0" w:color="auto"/>
                    <w:left w:val="none" w:sz="0" w:space="0" w:color="auto"/>
                    <w:bottom w:val="none" w:sz="0" w:space="0" w:color="auto"/>
                    <w:right w:val="none" w:sz="0" w:space="0" w:color="auto"/>
                  </w:divBdr>
                </w:div>
                <w:div w:id="105816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554966">
          <w:marLeft w:val="0"/>
          <w:marRight w:val="0"/>
          <w:marTop w:val="0"/>
          <w:marBottom w:val="0"/>
          <w:divBdr>
            <w:top w:val="none" w:sz="0" w:space="0" w:color="auto"/>
            <w:left w:val="none" w:sz="0" w:space="0" w:color="auto"/>
            <w:bottom w:val="none" w:sz="0" w:space="0" w:color="auto"/>
            <w:right w:val="none" w:sz="0" w:space="0" w:color="auto"/>
          </w:divBdr>
        </w:div>
        <w:div w:id="1093353673">
          <w:marLeft w:val="0"/>
          <w:marRight w:val="0"/>
          <w:marTop w:val="0"/>
          <w:marBottom w:val="0"/>
          <w:divBdr>
            <w:top w:val="none" w:sz="0" w:space="0" w:color="auto"/>
            <w:left w:val="none" w:sz="0" w:space="0" w:color="auto"/>
            <w:bottom w:val="none" w:sz="0" w:space="0" w:color="auto"/>
            <w:right w:val="none" w:sz="0" w:space="0" w:color="auto"/>
          </w:divBdr>
        </w:div>
      </w:divsChild>
    </w:div>
    <w:div w:id="139344169">
      <w:bodyDiv w:val="1"/>
      <w:marLeft w:val="0"/>
      <w:marRight w:val="0"/>
      <w:marTop w:val="0"/>
      <w:marBottom w:val="0"/>
      <w:divBdr>
        <w:top w:val="none" w:sz="0" w:space="0" w:color="auto"/>
        <w:left w:val="none" w:sz="0" w:space="0" w:color="auto"/>
        <w:bottom w:val="none" w:sz="0" w:space="0" w:color="auto"/>
        <w:right w:val="none" w:sz="0" w:space="0" w:color="auto"/>
      </w:divBdr>
    </w:div>
    <w:div w:id="158808843">
      <w:bodyDiv w:val="1"/>
      <w:marLeft w:val="0"/>
      <w:marRight w:val="0"/>
      <w:marTop w:val="0"/>
      <w:marBottom w:val="0"/>
      <w:divBdr>
        <w:top w:val="none" w:sz="0" w:space="0" w:color="auto"/>
        <w:left w:val="none" w:sz="0" w:space="0" w:color="auto"/>
        <w:bottom w:val="none" w:sz="0" w:space="0" w:color="auto"/>
        <w:right w:val="none" w:sz="0" w:space="0" w:color="auto"/>
      </w:divBdr>
    </w:div>
    <w:div w:id="323242828">
      <w:bodyDiv w:val="1"/>
      <w:marLeft w:val="0"/>
      <w:marRight w:val="0"/>
      <w:marTop w:val="0"/>
      <w:marBottom w:val="0"/>
      <w:divBdr>
        <w:top w:val="none" w:sz="0" w:space="0" w:color="auto"/>
        <w:left w:val="none" w:sz="0" w:space="0" w:color="auto"/>
        <w:bottom w:val="none" w:sz="0" w:space="0" w:color="auto"/>
        <w:right w:val="none" w:sz="0" w:space="0" w:color="auto"/>
      </w:divBdr>
    </w:div>
    <w:div w:id="381293437">
      <w:bodyDiv w:val="1"/>
      <w:marLeft w:val="0"/>
      <w:marRight w:val="0"/>
      <w:marTop w:val="0"/>
      <w:marBottom w:val="0"/>
      <w:divBdr>
        <w:top w:val="none" w:sz="0" w:space="0" w:color="auto"/>
        <w:left w:val="none" w:sz="0" w:space="0" w:color="auto"/>
        <w:bottom w:val="none" w:sz="0" w:space="0" w:color="auto"/>
        <w:right w:val="none" w:sz="0" w:space="0" w:color="auto"/>
      </w:divBdr>
    </w:div>
    <w:div w:id="420837035">
      <w:bodyDiv w:val="1"/>
      <w:marLeft w:val="0"/>
      <w:marRight w:val="0"/>
      <w:marTop w:val="0"/>
      <w:marBottom w:val="0"/>
      <w:divBdr>
        <w:top w:val="none" w:sz="0" w:space="0" w:color="auto"/>
        <w:left w:val="none" w:sz="0" w:space="0" w:color="auto"/>
        <w:bottom w:val="none" w:sz="0" w:space="0" w:color="auto"/>
        <w:right w:val="none" w:sz="0" w:space="0" w:color="auto"/>
      </w:divBdr>
    </w:div>
    <w:div w:id="588929389">
      <w:bodyDiv w:val="1"/>
      <w:marLeft w:val="0"/>
      <w:marRight w:val="0"/>
      <w:marTop w:val="0"/>
      <w:marBottom w:val="0"/>
      <w:divBdr>
        <w:top w:val="none" w:sz="0" w:space="0" w:color="auto"/>
        <w:left w:val="none" w:sz="0" w:space="0" w:color="auto"/>
        <w:bottom w:val="none" w:sz="0" w:space="0" w:color="auto"/>
        <w:right w:val="none" w:sz="0" w:space="0" w:color="auto"/>
      </w:divBdr>
    </w:div>
    <w:div w:id="593323636">
      <w:bodyDiv w:val="1"/>
      <w:marLeft w:val="0"/>
      <w:marRight w:val="0"/>
      <w:marTop w:val="0"/>
      <w:marBottom w:val="0"/>
      <w:divBdr>
        <w:top w:val="none" w:sz="0" w:space="0" w:color="auto"/>
        <w:left w:val="none" w:sz="0" w:space="0" w:color="auto"/>
        <w:bottom w:val="none" w:sz="0" w:space="0" w:color="auto"/>
        <w:right w:val="none" w:sz="0" w:space="0" w:color="auto"/>
      </w:divBdr>
    </w:div>
    <w:div w:id="1118642271">
      <w:bodyDiv w:val="1"/>
      <w:marLeft w:val="0"/>
      <w:marRight w:val="0"/>
      <w:marTop w:val="0"/>
      <w:marBottom w:val="0"/>
      <w:divBdr>
        <w:top w:val="none" w:sz="0" w:space="0" w:color="auto"/>
        <w:left w:val="none" w:sz="0" w:space="0" w:color="auto"/>
        <w:bottom w:val="none" w:sz="0" w:space="0" w:color="auto"/>
        <w:right w:val="none" w:sz="0" w:space="0" w:color="auto"/>
      </w:divBdr>
    </w:div>
    <w:div w:id="1505588132">
      <w:bodyDiv w:val="1"/>
      <w:marLeft w:val="0"/>
      <w:marRight w:val="0"/>
      <w:marTop w:val="0"/>
      <w:marBottom w:val="0"/>
      <w:divBdr>
        <w:top w:val="none" w:sz="0" w:space="0" w:color="auto"/>
        <w:left w:val="none" w:sz="0" w:space="0" w:color="auto"/>
        <w:bottom w:val="none" w:sz="0" w:space="0" w:color="auto"/>
        <w:right w:val="none" w:sz="0" w:space="0" w:color="auto"/>
      </w:divBdr>
    </w:div>
    <w:div w:id="1533805387">
      <w:bodyDiv w:val="1"/>
      <w:marLeft w:val="0"/>
      <w:marRight w:val="0"/>
      <w:marTop w:val="0"/>
      <w:marBottom w:val="0"/>
      <w:divBdr>
        <w:top w:val="none" w:sz="0" w:space="0" w:color="auto"/>
        <w:left w:val="none" w:sz="0" w:space="0" w:color="auto"/>
        <w:bottom w:val="none" w:sz="0" w:space="0" w:color="auto"/>
        <w:right w:val="none" w:sz="0" w:space="0" w:color="auto"/>
      </w:divBdr>
    </w:div>
    <w:div w:id="1752502059">
      <w:bodyDiv w:val="1"/>
      <w:marLeft w:val="0"/>
      <w:marRight w:val="0"/>
      <w:marTop w:val="0"/>
      <w:marBottom w:val="0"/>
      <w:divBdr>
        <w:top w:val="none" w:sz="0" w:space="0" w:color="auto"/>
        <w:left w:val="none" w:sz="0" w:space="0" w:color="auto"/>
        <w:bottom w:val="none" w:sz="0" w:space="0" w:color="auto"/>
        <w:right w:val="none" w:sz="0" w:space="0" w:color="auto"/>
      </w:divBdr>
    </w:div>
    <w:div w:id="1878664238">
      <w:bodyDiv w:val="1"/>
      <w:marLeft w:val="0"/>
      <w:marRight w:val="0"/>
      <w:marTop w:val="0"/>
      <w:marBottom w:val="0"/>
      <w:divBdr>
        <w:top w:val="none" w:sz="0" w:space="0" w:color="auto"/>
        <w:left w:val="none" w:sz="0" w:space="0" w:color="auto"/>
        <w:bottom w:val="none" w:sz="0" w:space="0" w:color="auto"/>
        <w:right w:val="none" w:sz="0" w:space="0" w:color="auto"/>
      </w:divBdr>
    </w:div>
    <w:div w:id="190703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j-db.ro/managementul-resurselor-umane-liste-posturi" TargetMode="External"/><Relationship Id="rId3" Type="http://schemas.openxmlformats.org/officeDocument/2006/relationships/settings" Target="settings.xml"/><Relationship Id="rId7" Type="http://schemas.openxmlformats.org/officeDocument/2006/relationships/hyperlink" Target="http://www.isj-db.ro/managementul-resurselor-umane-noutati-etape-de-mobilitat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j-db.ro/managementul-resurselor-umane-legislatie" TargetMode="External"/><Relationship Id="rId11" Type="http://schemas.openxmlformats.org/officeDocument/2006/relationships/fontTable" Target="fontTable.xml"/><Relationship Id="rId5" Type="http://schemas.openxmlformats.org/officeDocument/2006/relationships/hyperlink" Target="http://www.isj-db.ro/managementul-resurselor-umane" TargetMode="External"/><Relationship Id="rId10" Type="http://schemas.openxmlformats.org/officeDocument/2006/relationships/hyperlink" Target="http://www.isj-db.ro/concurs-national-judetean-unitate-pentru-ocuparea-posturilor-didactice" TargetMode="External"/><Relationship Id="rId4" Type="http://schemas.openxmlformats.org/officeDocument/2006/relationships/webSettings" Target="webSettings.xml"/><Relationship Id="rId9" Type="http://schemas.openxmlformats.org/officeDocument/2006/relationships/hyperlink" Target="http://www.isj-db.ro/managementul-resurselor-umane-formulare-cerer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3</Pages>
  <Words>966</Words>
  <Characters>5605</Characters>
  <Application>Microsoft Office Word</Application>
  <DocSecurity>0</DocSecurity>
  <Lines>46</Lines>
  <Paragraphs>13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CRISTIAN</dc:creator>
  <cp:keywords/>
  <dc:description/>
  <cp:lastModifiedBy>MIHAI CRISTIAN</cp:lastModifiedBy>
  <cp:revision>19</cp:revision>
  <dcterms:created xsi:type="dcterms:W3CDTF">2021-01-25T16:36:00Z</dcterms:created>
  <dcterms:modified xsi:type="dcterms:W3CDTF">2022-01-28T14:05:00Z</dcterms:modified>
</cp:coreProperties>
</file>